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bookmarkStart w:id="0" w:name="_GoBack"/>
      <w:bookmarkEnd w:id="0"/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r w:rsidRPr="00371701">
        <w:rPr>
          <w:rFonts w:ascii="Calibri" w:eastAsia="Calibri" w:hAnsi="Calibri" w:cs="Times New Roman"/>
          <w:b/>
          <w:i/>
          <w:noProof/>
        </w:rPr>
        <w:drawing>
          <wp:inline distT="0" distB="0" distL="0" distR="0">
            <wp:extent cx="2078990" cy="1554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Pr="00371701" w:rsidRDefault="003763C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EM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RTIMI I BIZNESIT ND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 w:rsidR="0002601A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S:</w:t>
      </w:r>
      <w:r w:rsidR="00712F73" w:rsidRPr="00371701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  <w:t xml:space="preserve">B I Z N E S   P L A N I </w:t>
      </w: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</w:t>
      </w:r>
      <w:r w:rsidR="00712F73"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«START – UP» </w:t>
      </w:r>
      <w:r w:rsidR="0002601A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SUBVENCIONE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 ND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DEDIKIMI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VENDI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>Vendi dhe Data</w:t>
      </w:r>
      <w:r w:rsidR="00712F73" w:rsidRPr="00371701"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 xml:space="preserve">:                                    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                                                                                        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____________</w:t>
      </w:r>
    </w:p>
    <w:p w:rsidR="00712F73" w:rsidRPr="00371701" w:rsidRDefault="009902BA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                                                                                         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</w:t>
      </w:r>
      <w:r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 xml:space="preserve">nshkrimi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712F73" w:rsidRPr="00371701" w:rsidRDefault="00CF1CD1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R </w:t>
      </w:r>
      <w:r w:rsidR="0002601A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APLIKUESIN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1.1. 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nat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sin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54"/>
      </w:tblGrid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Emri dhe mbiemri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Vendq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ndrimi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lejes s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njoftimit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personal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nat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rmarrje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s/biznesit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58"/>
      </w:tblGrid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rtimi i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rmarrjes/biznesit 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ind w:firstLine="720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Selia e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9F075D" w:rsidP="005D48AB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Fusha 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e biznesit /veprimaria 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kryesore</w:t>
            </w:r>
            <w:r w:rsidR="005D48A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e ndërmarrjes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Fillimi i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 s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suarve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Hapsira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afariste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ku do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kryhet veprimtaria 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sip</w:t>
      </w:r>
      <w:r w:rsidR="004703FB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rfaqia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25"/>
        <w:gridCol w:w="3194"/>
      </w:tblGrid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si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Me qera: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 xml:space="preserve">  </w:t>
            </w: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Blerja e re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Hap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sira afariste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2160"/>
      </w:tblGrid>
      <w:tr w:rsidR="00712F73" w:rsidRPr="00E07346" w:rsidTr="00DC5DB3">
        <w:tc>
          <w:tcPr>
            <w:tcW w:w="1728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Lokaci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oni</w:t>
            </w:r>
          </w:p>
        </w:tc>
        <w:tc>
          <w:tcPr>
            <w:tcW w:w="5580" w:type="dxa"/>
            <w:shd w:val="clear" w:color="auto" w:fill="C0C0C0"/>
          </w:tcPr>
          <w:p w:rsidR="00712F73" w:rsidRPr="00371701" w:rsidRDefault="00CF1CD1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rshkrimi i objektit, paisja dhe infrastruktura e saj </w:t>
            </w:r>
          </w:p>
        </w:tc>
        <w:tc>
          <w:tcPr>
            <w:tcW w:w="2160" w:type="dxa"/>
            <w:shd w:val="clear" w:color="auto" w:fill="C0C0C0"/>
          </w:tcPr>
          <w:p w:rsidR="00712F73" w:rsidRPr="00371701" w:rsidRDefault="00CF1CD1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Vlera e 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parashikuar</w:t>
            </w:r>
          </w:p>
          <w:p w:rsidR="00712F73" w:rsidRPr="00371701" w:rsidRDefault="00712F73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(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se 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sht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si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të ndërmarrësit</w:t>
            </w: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)</w:t>
            </w:r>
          </w:p>
        </w:tc>
      </w:tr>
      <w:tr w:rsidR="00712F73" w:rsidRPr="00E07346" w:rsidTr="00DC5DB3">
        <w:tc>
          <w:tcPr>
            <w:tcW w:w="172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580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160" w:type="dxa"/>
          </w:tcPr>
          <w:p w:rsidR="00712F73" w:rsidRPr="00371701" w:rsidRDefault="00712F73" w:rsidP="00DC5DB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ASPEKTI TREGTAR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5760"/>
      </w:tblGrid>
      <w:tr w:rsidR="00712F73" w:rsidRPr="00E07346" w:rsidTr="00DC5DB3">
        <w:tc>
          <w:tcPr>
            <w:tcW w:w="828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Nr. rend.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.</w:t>
            </w:r>
          </w:p>
        </w:tc>
        <w:tc>
          <w:tcPr>
            <w:tcW w:w="288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Prodhimi/sh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</w:p>
        </w:tc>
        <w:tc>
          <w:tcPr>
            <w:tcW w:w="576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Shfryt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zuesit potencial 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 prodhimit/sh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rbimit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*</w:t>
            </w: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bl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e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sit kryesor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potencial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prodhimeve dhe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rshkrimi i shkurt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i veprimtaris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371701" w:rsidTr="00C62949">
        <w:trPr>
          <w:trHeight w:val="6367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sakt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projektit i cili planifikohet. Shkurtimisht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rshkruhet Projekti investiv-veprimtaria 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cil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 do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merret,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tipi i projektit 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pyetje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objektit, rekonstruimi i objektit ekzistues etj.,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llimi baz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 projektit-arsyeja e orientimit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realizimin e projektit.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3.1.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V</w:t>
      </w:r>
      <w:r w:rsidR="007F69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olumi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i planifikuar i prodhimit ose sh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rbimit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                                                                                        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704"/>
      </w:tblGrid>
      <w:tr w:rsidR="00712F73" w:rsidRPr="00371701" w:rsidTr="00DC5DB3">
        <w:tc>
          <w:tcPr>
            <w:tcW w:w="708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</w:t>
            </w:r>
          </w:p>
        </w:tc>
        <w:tc>
          <w:tcPr>
            <w:tcW w:w="233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PRODHIMI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ose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</w:t>
            </w:r>
          </w:p>
        </w:tc>
        <w:tc>
          <w:tcPr>
            <w:tcW w:w="1266" w:type="dxa"/>
            <w:shd w:val="clear" w:color="auto" w:fill="C0C0C0"/>
          </w:tcPr>
          <w:p w:rsidR="00712F73" w:rsidRPr="00371701" w:rsidRDefault="00821703" w:rsidP="00CA36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80" w:type="dxa"/>
            <w:shd w:val="clear" w:color="auto" w:fill="C0C0C0"/>
          </w:tcPr>
          <w:p w:rsidR="00712F73" w:rsidRPr="00371701" w:rsidRDefault="00001F4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e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  <w:tc>
          <w:tcPr>
            <w:tcW w:w="1914" w:type="dxa"/>
            <w:shd w:val="clear" w:color="auto" w:fill="C0C0C0"/>
          </w:tcPr>
          <w:p w:rsidR="00712F73" w:rsidRPr="00371701" w:rsidRDefault="007F6962" w:rsidP="007F696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001F4B">
              <w:rPr>
                <w:rFonts w:ascii="Arial" w:eastAsia="Times New Roman" w:hAnsi="Arial" w:cs="Times New Roman"/>
                <w:noProof/>
                <w:lang w:val="sr-Latn-CS" w:eastAsia="sl-SI"/>
              </w:rPr>
              <w:t>njësi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70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34" w:type="dxa"/>
          </w:tcPr>
          <w:p w:rsidR="007F6962" w:rsidRPr="00371701" w:rsidRDefault="007F6962" w:rsidP="007F696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Psh. Dritare</w:t>
            </w:r>
          </w:p>
        </w:tc>
        <w:tc>
          <w:tcPr>
            <w:tcW w:w="1266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Cope </w:t>
            </w:r>
          </w:p>
        </w:tc>
        <w:tc>
          <w:tcPr>
            <w:tcW w:w="1680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</w:t>
            </w:r>
          </w:p>
        </w:tc>
        <w:tc>
          <w:tcPr>
            <w:tcW w:w="191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1000000</w:t>
            </w:r>
          </w:p>
        </w:tc>
        <w:tc>
          <w:tcPr>
            <w:tcW w:w="170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200*1000000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042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   </w:t>
            </w:r>
          </w:p>
          <w:p w:rsidR="00712F73" w:rsidRPr="00371701" w:rsidRDefault="00712F73" w:rsidP="0082170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  </w:t>
            </w:r>
            <w:r w:rsidR="0082170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produktet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rbimet sipas nj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sive 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matëse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,kg etj.)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vjetor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dhe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çmimin për njësi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ashtu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fitohet vlera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ardhurat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  <w:r w:rsidR="00793E5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3.2.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Shpenzimi i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materialit për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lëndën e parë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bookmarkStart w:id="1" w:name="OLE_LINK1"/>
      <w:bookmarkStart w:id="2" w:name="OLE_LINK2"/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                                                                                         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652"/>
      </w:tblGrid>
      <w:tr w:rsidR="00712F73" w:rsidRPr="0053043B" w:rsidTr="00DC5DB3">
        <w:tc>
          <w:tcPr>
            <w:tcW w:w="828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353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i materialit</w:t>
            </w:r>
          </w:p>
        </w:tc>
        <w:tc>
          <w:tcPr>
            <w:tcW w:w="1247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935" w:type="dxa"/>
            <w:shd w:val="clear" w:color="auto" w:fill="C0C0C0"/>
          </w:tcPr>
          <w:p w:rsidR="00712F73" w:rsidRPr="00371701" w:rsidRDefault="00CA36C7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</w:t>
            </w:r>
            <w:r w:rsidR="0053043B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nevojshme</w:t>
            </w:r>
          </w:p>
        </w:tc>
        <w:tc>
          <w:tcPr>
            <w:tcW w:w="1591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 sipas 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52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81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 xml:space="preserve">        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bookmarkEnd w:id="1"/>
    <w:bookmarkEnd w:id="2"/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nda e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/materiali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 prodhim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vjetor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(psh.kg, 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etj.),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kostoja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blerjes,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zohet me çmimin asht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u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rcaktohen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(kostot) e biznesit.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3.3. 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Amorti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zimi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                                                                                          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1577"/>
        <w:gridCol w:w="1591"/>
        <w:gridCol w:w="1652"/>
      </w:tblGrid>
      <w:tr w:rsidR="00712F73" w:rsidRPr="00371701" w:rsidTr="00DC5DB3">
        <w:tc>
          <w:tcPr>
            <w:tcW w:w="828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257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paisjes/objektit</w:t>
            </w:r>
          </w:p>
        </w:tc>
        <w:tc>
          <w:tcPr>
            <w:tcW w:w="1701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blerjes</w:t>
            </w:r>
          </w:p>
        </w:tc>
        <w:tc>
          <w:tcPr>
            <w:tcW w:w="1577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Shkalla e amortizimit</w:t>
            </w:r>
          </w:p>
        </w:tc>
        <w:tc>
          <w:tcPr>
            <w:tcW w:w="1591" w:type="dxa"/>
            <w:shd w:val="clear" w:color="auto" w:fill="C0C0C0"/>
          </w:tcPr>
          <w:p w:rsidR="00712F73" w:rsidRPr="00371701" w:rsidRDefault="00712F73" w:rsidP="005304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  <w:r w:rsidR="0053043B">
              <w:rPr>
                <w:rFonts w:ascii="Arial" w:eastAsia="Times New Roman" w:hAnsi="Arial" w:cs="Times New Roman"/>
                <w:noProof/>
                <w:lang w:val="sr-Latn-CS" w:eastAsia="sl-SI"/>
              </w:rPr>
              <w:t>vit</w:t>
            </w:r>
          </w:p>
        </w:tc>
        <w:tc>
          <w:tcPr>
            <w:tcW w:w="1652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joamortizuese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25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  <w:t>1.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  <w:t>2.</w:t>
            </w:r>
          </w:p>
        </w:tc>
        <w:tc>
          <w:tcPr>
            <w:tcW w:w="157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  <w:t>3.</w:t>
            </w: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  <w:t>4. (2x3)</w:t>
            </w: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sr-Latn-CS" w:eastAsia="sl-SI"/>
              </w:rPr>
              <w:t>2-4</w:t>
            </w: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25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7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25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7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085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 xml:space="preserve">        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7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Shpenzimet e amortizimit </w:t>
      </w:r>
      <w:r w:rsidR="00001F4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varen nga amortizimi i objekteve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rtimore dhe </w:t>
      </w:r>
      <w:r w:rsidR="00001F4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paisjeve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.Shkall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 e parapara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amortizimit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jan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01F4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: për e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objektet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rtimore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2,0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-10,00%; </w:t>
      </w:r>
      <w:r w:rsidR="00001F4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për paisje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5,0-2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0,00%; </w:t>
      </w:r>
      <w:r w:rsidR="00001F4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pë vegla 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10,0-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20,00%; </w:t>
      </w:r>
      <w:r w:rsidR="00A36CE8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investimet jomateriale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20,00-33,33%</w:t>
      </w:r>
    </w:p>
    <w:p w:rsidR="00712F73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3.4. </w:t>
      </w:r>
      <w:r w:rsidR="00A36CE8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Furnizuesit potencial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40"/>
        <w:gridCol w:w="2340"/>
      </w:tblGrid>
      <w:tr w:rsidR="00712F73" w:rsidRPr="00F47C63" w:rsidTr="00DC5DB3">
        <w:trPr>
          <w:trHeight w:val="901"/>
        </w:trPr>
        <w:tc>
          <w:tcPr>
            <w:tcW w:w="817" w:type="dxa"/>
            <w:shd w:val="clear" w:color="auto" w:fill="C0C0C0"/>
          </w:tcPr>
          <w:p w:rsidR="00712F73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</w:t>
            </w:r>
          </w:p>
          <w:p w:rsidR="00F47C6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rend.</w:t>
            </w:r>
          </w:p>
        </w:tc>
        <w:tc>
          <w:tcPr>
            <w:tcW w:w="3971" w:type="dxa"/>
            <w:shd w:val="clear" w:color="auto" w:fill="C0C0C0"/>
          </w:tcPr>
          <w:p w:rsidR="00712F7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dhe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</w:t>
            </w:r>
          </w:p>
          <w:p w:rsidR="00712F73" w:rsidRPr="00371701" w:rsidRDefault="00712F7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(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psh.personat fizik dhe 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Puntoria e Pavarur Tregëtare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712F73" w:rsidP="00F47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Se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lia 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F47C6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furnizimet (blerjet)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rgjithshme 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%</w:t>
            </w: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1.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2.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3.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0517DD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INVESTIMET E NEVOJSHME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712F73" w:rsidRPr="000517DD" w:rsidTr="00DC5DB3">
        <w:tc>
          <w:tcPr>
            <w:tcW w:w="828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944" w:type="dxa"/>
            <w:shd w:val="clear" w:color="auto" w:fill="C0C0C0"/>
          </w:tcPr>
          <w:p w:rsidR="00712F73" w:rsidRPr="00371701" w:rsidRDefault="000517DD" w:rsidP="000517DD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BLERJES </w:t>
            </w:r>
          </w:p>
        </w:tc>
        <w:tc>
          <w:tcPr>
            <w:tcW w:w="2896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800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rqindja 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%</w:t>
            </w:r>
          </w:p>
        </w:tc>
      </w:tr>
      <w:tr w:rsidR="00712F73" w:rsidRPr="000517DD" w:rsidTr="00DC5DB3">
        <w:trPr>
          <w:trHeight w:val="452"/>
        </w:trPr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Paisja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1.1.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1.2.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1.3.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 nd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rtimore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Blerja e objektit afarist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4.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TOS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5.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Investimet tjera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72" w:type="dxa"/>
            <w:gridSpan w:val="2"/>
          </w:tcPr>
          <w:p w:rsidR="00712F73" w:rsidRPr="00371701" w:rsidRDefault="00712F73" w:rsidP="000517DD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       </w:t>
            </w:r>
            <w:r w:rsidR="000517DD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INVESTIMET E P</w:t>
            </w:r>
            <w:r w:rsidR="004703F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Ë</w:t>
            </w:r>
            <w:r w:rsidR="000517DD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RGJITHSHME</w:t>
            </w:r>
            <w:r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sa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vlera 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e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projektit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investiv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, sa 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prej vler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mb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shtete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mje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tet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themelore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sa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qarkulluese. Krahasoni vlerën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specifike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të parallogaritur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ofertat e dor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zuara, profaturat etj.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4.1. 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hapsirat afariste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712F73" w:rsidRPr="00371701" w:rsidTr="00DC5DB3">
        <w:tc>
          <w:tcPr>
            <w:tcW w:w="2221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Lokacioni</w:t>
            </w:r>
          </w:p>
        </w:tc>
        <w:tc>
          <w:tcPr>
            <w:tcW w:w="2329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Dedikimi</w:t>
            </w:r>
          </w:p>
        </w:tc>
        <w:tc>
          <w:tcPr>
            <w:tcW w:w="233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Lloji i investimit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48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rfaqj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a</w:t>
            </w:r>
          </w:p>
        </w:tc>
      </w:tr>
      <w:tr w:rsidR="00712F73" w:rsidRPr="00371701" w:rsidTr="00DC5DB3">
        <w:tc>
          <w:tcPr>
            <w:tcW w:w="22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2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3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Default="00EE19DE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rshembull: blerja, qeraja, rekonstruimi, zgj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rimi etj.</w:t>
      </w:r>
    </w:p>
    <w:p w:rsidR="00ED3C1B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ED3C1B" w:rsidRPr="00371701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907"/>
        <w:gridCol w:w="1818"/>
        <w:gridCol w:w="1827"/>
        <w:gridCol w:w="1899"/>
      </w:tblGrid>
      <w:tr w:rsidR="00712F73" w:rsidRPr="00371701" w:rsidTr="00DC5DB3">
        <w:tc>
          <w:tcPr>
            <w:tcW w:w="2017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lastRenderedPageBreak/>
              <w:t>Lokaci</w:t>
            </w:r>
            <w:r w:rsidR="00EE19DE">
              <w:rPr>
                <w:rFonts w:ascii="Arial" w:eastAsia="Times New Roman" w:hAnsi="Arial" w:cs="Times New Roman"/>
                <w:noProof/>
                <w:lang w:val="sr-Latn-CS" w:eastAsia="sl-SI"/>
              </w:rPr>
              <w:t>oni</w:t>
            </w:r>
          </w:p>
        </w:tc>
        <w:tc>
          <w:tcPr>
            <w:tcW w:w="1907" w:type="dxa"/>
            <w:shd w:val="clear" w:color="auto" w:fill="C0C0C0"/>
          </w:tcPr>
          <w:p w:rsidR="00712F73" w:rsidRPr="00371701" w:rsidRDefault="00EE19DE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s, pa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isja e saj me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shërbimet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komunale </w:t>
            </w:r>
          </w:p>
        </w:tc>
        <w:tc>
          <w:tcPr>
            <w:tcW w:w="1818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parallogaritur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</w:t>
            </w:r>
          </w:p>
        </w:tc>
        <w:tc>
          <w:tcPr>
            <w:tcW w:w="1827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parallogaritur 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 investimit</w:t>
            </w:r>
          </w:p>
        </w:tc>
        <w:tc>
          <w:tcPr>
            <w:tcW w:w="189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Fillimi dhe mbarimi i planifikuar i projektit</w:t>
            </w:r>
          </w:p>
        </w:tc>
      </w:tr>
      <w:tr w:rsidR="00712F73" w:rsidRPr="00371701" w:rsidTr="00DC5DB3">
        <w:tc>
          <w:tcPr>
            <w:tcW w:w="201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0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</w:tc>
        <w:tc>
          <w:tcPr>
            <w:tcW w:w="181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2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9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</w:t>
      </w:r>
      <w:r w:rsidR="00195A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paisje 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712F73" w:rsidRPr="00195A62" w:rsidTr="00DC5DB3">
        <w:tc>
          <w:tcPr>
            <w:tcW w:w="98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443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paisjes/dedikimi</w:t>
            </w:r>
          </w:p>
        </w:tc>
        <w:tc>
          <w:tcPr>
            <w:tcW w:w="1356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nr. co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pë</w:t>
            </w:r>
          </w:p>
        </w:tc>
        <w:tc>
          <w:tcPr>
            <w:tcW w:w="3041" w:type="dxa"/>
            <w:shd w:val="clear" w:color="auto" w:fill="C0C0C0"/>
          </w:tcPr>
          <w:p w:rsidR="00712F73" w:rsidRPr="00371701" w:rsidRDefault="00B7559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Furnitori</w:t>
            </w:r>
            <w:r w:rsidR="00195A62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i paisjes </w:t>
            </w:r>
          </w:p>
        </w:tc>
        <w:tc>
          <w:tcPr>
            <w:tcW w:w="1639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paisjes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(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blerjes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43" w:type="dxa"/>
            <w:vAlign w:val="center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SEJT: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paisjes e cila prokurohet dhe dedikimi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4.3.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Numri i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pun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suarve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00"/>
        <w:gridCol w:w="4680"/>
      </w:tblGrid>
      <w:tr w:rsidR="00712F73" w:rsidRPr="00065EBE" w:rsidTr="00DC5DB3">
        <w:tc>
          <w:tcPr>
            <w:tcW w:w="988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800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Numri mesatar 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i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torve t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suar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4680" w:type="dxa"/>
            <w:shd w:val="clear" w:color="auto" w:fill="C0C0C0"/>
          </w:tcPr>
          <w:p w:rsidR="00712F73" w:rsidRPr="00371701" w:rsidRDefault="00BF322D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Struktura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e të kualifikuarve</w:t>
            </w: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4.4. 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Analiza e lokacionit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projektit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065EBE" w:rsidTr="00336EFD">
        <w:trPr>
          <w:trHeight w:val="3127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lastRenderedPageBreak/>
        <w:t>*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mënyrënyrë të detajuar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rshkruhet lokacioni i Projektit ku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planifikuar realizimi i Projektit si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lidhur lokacioni i projektit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raport me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transporti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lidhje me furnizimin e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raport me bler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sit dhe 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furnizuesit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4.5.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Analiza e mbrojtjes 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ambientit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jet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sor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4703FB" w:rsidTr="005D48AB">
        <w:trPr>
          <w:trHeight w:val="3559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b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het analiza e shkurt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e ndikimit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funksionomit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rmarrjes në ambient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 A ekzistojn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emetim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gazrave helmues, rreziqet e veçanta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mjedisin jet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sorë.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nohen cilat masa preventive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do të 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zbatohen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5. 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PLANI I SIGURIMIT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MJETEVE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REJA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712F73" w:rsidRPr="00371701" w:rsidTr="00DC5DB3">
        <w:tc>
          <w:tcPr>
            <w:tcW w:w="9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765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e finansimit </w:t>
            </w:r>
          </w:p>
        </w:tc>
        <w:tc>
          <w:tcPr>
            <w:tcW w:w="23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2421" w:type="dxa"/>
            <w:shd w:val="clear" w:color="auto" w:fill="C0C0C0"/>
          </w:tcPr>
          <w:p w:rsidR="00712F73" w:rsidRPr="00371701" w:rsidRDefault="00712F73" w:rsidP="002215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% 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>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marrjes </w:t>
            </w: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</w:t>
            </w:r>
          </w:p>
        </w:tc>
        <w:tc>
          <w:tcPr>
            <w:tcW w:w="3765" w:type="dxa"/>
          </w:tcPr>
          <w:p w:rsidR="00712F73" w:rsidRPr="00371701" w:rsidRDefault="00336EF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Komuna e Preshevës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Mjetet vetanake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tjera 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06" w:type="dxa"/>
            <w:gridSpan w:val="2"/>
            <w:vAlign w:val="center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 xml:space="preserve">         </w:t>
            </w:r>
            <w:r w:rsidR="0022155E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Ë</w:t>
            </w:r>
            <w:r w:rsidR="0022155E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SEJT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: (I+II+III)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9F075D" w:rsidRDefault="0022155E" w:rsidP="009F07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EFEKTET E </w:t>
      </w:r>
      <w:r w:rsidR="009F075D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 PLANIFIKUAR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6.1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hyrat e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rgjithshme </w:t>
      </w:r>
    </w:p>
    <w:p w:rsidR="00712F73" w:rsidRPr="00371701" w:rsidRDefault="0022155E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din.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4703FB" w:rsidTr="00DC5DB3"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hyrat e p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rgjithshme n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nivelin vjetor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3.1)              </w:t>
            </w: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dalat vjetore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Materiali baz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3.2.)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541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Energe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</w:t>
            </w:r>
            <w:r w:rsidR="00336EFD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</w:t>
            </w: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lastRenderedPageBreak/>
              <w:t>3.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Amortizimi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4.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Shpenzimet e mir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mbajtjes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5.</w:t>
            </w:r>
          </w:p>
        </w:tc>
        <w:tc>
          <w:tcPr>
            <w:tcW w:w="5415" w:type="dxa"/>
          </w:tcPr>
          <w:p w:rsidR="00712F73" w:rsidRPr="00371701" w:rsidRDefault="0075616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Pagat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6.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tjera 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7.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e </w:t>
            </w:r>
            <w:r w:rsidR="0075616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interesit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6363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 xml:space="preserve">              </w:t>
            </w:r>
            <w:r w:rsidR="00EF4810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EF4810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dalat</w:t>
            </w:r>
            <w:r w:rsidR="0075616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/shpenzimet totale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*2.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dalat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energent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shfryt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prodhimtari, (p.sh.rryma, nafta,gasi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.)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**3.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Tabela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3.3. 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kolona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.4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***4.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mir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mbajtjes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rmirsimet e vogla dhe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mesme, servisi, vajosja,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) 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m’varen nga makinat konkrete,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****6.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transportit p.sh.shpenzimet e qeras, reklamave, shpenzimet 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 etj.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*****7.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Shpenzimet e 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interesit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sipas kredis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6.3. </w:t>
      </w:r>
      <w:r w:rsidR="00EF481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Neto fitimi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     (6.1 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minus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6.2)                               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________________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9F075D" w:rsidRDefault="00344157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VLER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SIMI I EFEKTEVE EKONOMIKE T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PLANIT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344157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Nota statistikore e Programit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nga efekti i afarizmit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)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1.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Koeficienti i ekonomis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hyrat e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    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5D48AB" w:rsidP="005D48AB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dalat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e totale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2.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Shkalla </w:t>
      </w:r>
      <w:r w:rsidR="000F7BDE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e akumulimit     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0F7BDE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Fitimi i planifikuar neto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           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x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100% =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3. 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Koha e kthimit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investimeve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Fitimi i planifikuar neto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E76A6A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KO N K L U Z I O N </w:t>
      </w: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2F73" w:rsidRPr="00371701" w:rsidTr="00DC5DB3">
        <w:tc>
          <w:tcPr>
            <w:tcW w:w="9062" w:type="dxa"/>
          </w:tcPr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281DF0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Deklarat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712F73"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:</w:t>
      </w: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68242C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lang w:val="sr-Latn-CS" w:eastAsia="sl-SI"/>
        </w:rPr>
        <w:t>Me 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nshkrimin e k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tij Plani afarist v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rtetoj, si p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rfaq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sues i autorizuar, paraqit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si i k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 se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gjitha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 w:rsidR="00637000">
        <w:rPr>
          <w:rFonts w:ascii="Arial" w:eastAsia="Times New Roman" w:hAnsi="Arial" w:cs="Times New Roman"/>
          <w:b/>
          <w:noProof/>
          <w:lang w:val="sr-Latn-CS" w:eastAsia="sl-SI"/>
        </w:rPr>
        <w:t>nave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e sh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nuara jan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sakta dhe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plota</w:t>
      </w:r>
      <w:r w:rsidR="00712F73" w:rsidRPr="00371701">
        <w:rPr>
          <w:rFonts w:ascii="Arial" w:eastAsia="Times New Roman" w:hAnsi="Arial" w:cs="Times New Roman"/>
          <w:b/>
          <w:noProof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lang w:val="sr-Latn-CS" w:eastAsia="sl-SI"/>
        </w:rPr>
        <w:t xml:space="preserve">________________________                                   </w:t>
      </w:r>
      <w:r w:rsidR="0068242C">
        <w:rPr>
          <w:rFonts w:ascii="Arial" w:eastAsia="Times New Roman" w:hAnsi="Arial" w:cs="Times New Roman"/>
          <w:b/>
          <w:noProof/>
          <w:lang w:val="sr-Latn-CS" w:eastAsia="sl-SI"/>
        </w:rPr>
        <w:t xml:space="preserve">  </w:t>
      </w:r>
      <w:r w:rsidRPr="00371701">
        <w:rPr>
          <w:rFonts w:ascii="Arial" w:eastAsia="Times New Roman" w:hAnsi="Arial" w:cs="Times New Roman"/>
          <w:b/>
          <w:noProof/>
          <w:lang w:val="sr-Latn-CS" w:eastAsia="sl-SI"/>
        </w:rPr>
        <w:t xml:space="preserve"> _______________________________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</w:t>
      </w:r>
      <w:r w:rsidR="00A30789">
        <w:rPr>
          <w:rFonts w:ascii="Arial" w:eastAsia="Times New Roman" w:hAnsi="Arial" w:cs="Times New Roman"/>
          <w:i/>
          <w:noProof/>
          <w:lang w:val="sr-Latn-CS" w:eastAsia="sl-SI"/>
        </w:rPr>
        <w:t>Vendi dhe data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                                        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  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>(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nshk. i paraqit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sit 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k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>)</w:t>
      </w:r>
    </w:p>
    <w:p w:rsidR="0068242C" w:rsidRDefault="00712F73" w:rsidP="0068242C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260DE0">
        <w:rPr>
          <w:rFonts w:ascii="Arial" w:eastAsia="Times New Roman" w:hAnsi="Arial" w:cs="Times New Roman"/>
          <w:i/>
          <w:noProof/>
          <w:lang w:val="sr-Latn-CS" w:eastAsia="sl-SI"/>
        </w:rPr>
        <w:t>(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vula dhe n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nshkrimi i paraqit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sit 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k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 p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r </w:t>
      </w:r>
    </w:p>
    <w:p w:rsidR="00712F73" w:rsidRPr="00371701" w:rsidRDefault="005D48AB" w:rsidP="0068242C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 xml:space="preserve">ndërmarrjet/kompanitë 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ekzistuese</w:t>
      </w:r>
      <w:r w:rsidR="00712F73" w:rsidRPr="00260DE0">
        <w:rPr>
          <w:rFonts w:ascii="Arial" w:eastAsia="Times New Roman" w:hAnsi="Arial" w:cs="Times New Roman"/>
          <w:i/>
          <w:noProof/>
          <w:lang w:val="sr-Latn-CS" w:eastAsia="sl-SI"/>
        </w:rPr>
        <w:t>)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Arial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rPr>
          <w:noProof/>
          <w:lang w:val="sr-Latn-CS"/>
        </w:rPr>
      </w:pPr>
    </w:p>
    <w:p w:rsidR="00D435D7" w:rsidRDefault="00D435D7"/>
    <w:sectPr w:rsidR="00D435D7" w:rsidSect="00371701">
      <w:headerReference w:type="default" r:id="rId8"/>
      <w:footerReference w:type="default" r:id="rId9"/>
      <w:pgSz w:w="11906" w:h="16838"/>
      <w:pgMar w:top="1417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72" w:rsidRDefault="00BA6E72">
      <w:pPr>
        <w:spacing w:after="0" w:line="240" w:lineRule="auto"/>
      </w:pPr>
      <w:r>
        <w:separator/>
      </w:r>
    </w:p>
  </w:endnote>
  <w:endnote w:type="continuationSeparator" w:id="0">
    <w:p w:rsidR="00BA6E72" w:rsidRDefault="00B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1" w:rsidRPr="00371701" w:rsidRDefault="00BA6E72" w:rsidP="00371701">
    <w:pPr>
      <w:pStyle w:val="Footer"/>
    </w:pPr>
  </w:p>
  <w:p w:rsidR="00371701" w:rsidRPr="00371701" w:rsidRDefault="004703FB" w:rsidP="00CC1307">
    <w:pPr>
      <w:pStyle w:val="Footer"/>
      <w:jc w:val="center"/>
    </w:pPr>
    <w:r w:rsidRPr="00371701">
      <w:rPr>
        <w:noProof/>
      </w:rPr>
      <w:drawing>
        <wp:inline distT="0" distB="0" distL="0" distR="0">
          <wp:extent cx="1609725" cy="9163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72" w:rsidRDefault="00BA6E72">
      <w:pPr>
        <w:spacing w:after="0" w:line="240" w:lineRule="auto"/>
      </w:pPr>
      <w:r>
        <w:separator/>
      </w:r>
    </w:p>
  </w:footnote>
  <w:footnote w:type="continuationSeparator" w:id="0">
    <w:p w:rsidR="00BA6E72" w:rsidRDefault="00B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1" w:rsidRDefault="00BA6E72" w:rsidP="003717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57"/>
    <w:multiLevelType w:val="multilevel"/>
    <w:tmpl w:val="6F8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46"/>
    <w:rsid w:val="00001F4B"/>
    <w:rsid w:val="0002601A"/>
    <w:rsid w:val="000506B7"/>
    <w:rsid w:val="000517DD"/>
    <w:rsid w:val="00065EBE"/>
    <w:rsid w:val="000F7BDE"/>
    <w:rsid w:val="00195A62"/>
    <w:rsid w:val="0022155E"/>
    <w:rsid w:val="00281DF0"/>
    <w:rsid w:val="00336EFD"/>
    <w:rsid w:val="00344157"/>
    <w:rsid w:val="003763C3"/>
    <w:rsid w:val="00455749"/>
    <w:rsid w:val="00457A0C"/>
    <w:rsid w:val="004703FB"/>
    <w:rsid w:val="004F3746"/>
    <w:rsid w:val="0053043B"/>
    <w:rsid w:val="005D48AB"/>
    <w:rsid w:val="00637000"/>
    <w:rsid w:val="0068242C"/>
    <w:rsid w:val="00712F73"/>
    <w:rsid w:val="00756161"/>
    <w:rsid w:val="00793E5D"/>
    <w:rsid w:val="007C15A0"/>
    <w:rsid w:val="007F6962"/>
    <w:rsid w:val="00821703"/>
    <w:rsid w:val="008A2A96"/>
    <w:rsid w:val="00962540"/>
    <w:rsid w:val="009902BA"/>
    <w:rsid w:val="009F075D"/>
    <w:rsid w:val="00A30789"/>
    <w:rsid w:val="00A36CE8"/>
    <w:rsid w:val="00A61F46"/>
    <w:rsid w:val="00AC38C0"/>
    <w:rsid w:val="00B57821"/>
    <w:rsid w:val="00B7559C"/>
    <w:rsid w:val="00BA6E72"/>
    <w:rsid w:val="00BF322D"/>
    <w:rsid w:val="00C021D9"/>
    <w:rsid w:val="00C62949"/>
    <w:rsid w:val="00CA36C7"/>
    <w:rsid w:val="00CC1307"/>
    <w:rsid w:val="00CF1CD1"/>
    <w:rsid w:val="00D435D7"/>
    <w:rsid w:val="00E07346"/>
    <w:rsid w:val="00E74AC0"/>
    <w:rsid w:val="00E76A6A"/>
    <w:rsid w:val="00ED3C1B"/>
    <w:rsid w:val="00EE19DE"/>
    <w:rsid w:val="00EE4CC2"/>
    <w:rsid w:val="00EF4810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1D4DA-AA75-451D-BB6F-C73BDDE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73"/>
  </w:style>
  <w:style w:type="paragraph" w:styleId="Footer">
    <w:name w:val="footer"/>
    <w:basedOn w:val="Normal"/>
    <w:link w:val="Foot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73"/>
  </w:style>
  <w:style w:type="paragraph" w:styleId="BalloonText">
    <w:name w:val="Balloon Text"/>
    <w:basedOn w:val="Normal"/>
    <w:link w:val="BalloonTextChar"/>
    <w:uiPriority w:val="99"/>
    <w:semiHidden/>
    <w:unhideWhenUsed/>
    <w:rsid w:val="007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dcterms:created xsi:type="dcterms:W3CDTF">2019-06-20T14:07:00Z</dcterms:created>
  <dcterms:modified xsi:type="dcterms:W3CDTF">2019-06-20T14:07:00Z</dcterms:modified>
</cp:coreProperties>
</file>