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BD" w:rsidRDefault="00EC050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</w:t>
      </w:r>
      <w:r w:rsidRPr="00886D45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Në mbështetje të  Vendimit nr.</w:t>
      </w:r>
      <w:r w:rsidR="00720938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100 670-0003</w:t>
      </w:r>
      <w:bookmarkStart w:id="0" w:name="_GoBack"/>
      <w:bookmarkEnd w:id="0"/>
      <w:r w:rsidR="00282A0C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 xml:space="preserve">/2024-01 të Shërbimit të Trupit Koordinues të Qeverisë së Republikës së Serbisë për komunat Preshevë, Bujanoc dhe Medvegjë, 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t</w:t>
      </w:r>
      <w:r w:rsidR="00784712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ë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 xml:space="preserve"> dat</w:t>
      </w:r>
      <w:r w:rsidR="00784712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ë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s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82A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20.03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886D45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202</w:t>
      </w:r>
      <w:r w:rsidR="00886D45" w:rsidRPr="00886D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886D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omuna e Preshevës shpall:</w:t>
      </w:r>
    </w:p>
    <w:p w:rsidR="002024BD" w:rsidRDefault="002024B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KONKURS PËR NDARJEN E MJETEVE PËR BURSA TË STUDENTËVE</w:t>
      </w:r>
    </w:p>
    <w:p w:rsidR="002024BD" w:rsidRDefault="002024B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Qëllimi i këtij konkursi është përkrahja  e zhvillimit</w:t>
      </w:r>
      <w:r w:rsidR="00296D05">
        <w:rPr>
          <w:rFonts w:ascii="Times New Roman" w:hAnsi="Times New Roman" w:cs="Times New Roman"/>
          <w:sz w:val="24"/>
          <w:szCs w:val="24"/>
          <w:lang w:val="sq-AL"/>
        </w:rPr>
        <w:t>, arsimimit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avansimit 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duke ofruar sigurimin e kushteve p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r arsimin 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tutjesh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m  duke ofruar p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rkrahje financiare p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r harxhimet e studimeve, veçmas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Rritja e përqindjes së të rinjëve nga komuna të përfshier me arsimim të lartë; 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bërë arsimin e lartë në dispozicion të gjitha kategorive të të rinjëve, pamvarësisht nga statusi socio-ekonomik;</w:t>
      </w:r>
    </w:p>
    <w:p w:rsidR="002024BD" w:rsidRDefault="00EC0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Përkrahja e zhvillimit të tregut të punës në komunën e Preshevës;</w:t>
      </w:r>
    </w:p>
    <w:p w:rsidR="002024BD" w:rsidRDefault="00EC050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Komuna e Preshevës  ka njohur  zgjidhjen e çështjes së arsimit të të rinjëve  si të rëndësishme dhe strategjike për zhvillimin e mëtejmë të kushteve sociale-ekonomike në këtë teritor, duke patur parasysh edhe Ligjin mbi bazën e arsimit dhe edukimit (“Fl.zyrtare e RS”, nr. </w:t>
      </w:r>
      <w:r>
        <w:rPr>
          <w:rFonts w:ascii="Times New Roman" w:hAnsi="Times New Roman"/>
          <w:sz w:val="24"/>
          <w:szCs w:val="24"/>
          <w:lang w:val="sq-AL"/>
        </w:rPr>
        <w:t xml:space="preserve"> 88/2017, 27/2018 – </w:t>
      </w:r>
      <w:r>
        <w:rPr>
          <w:rFonts w:ascii="Times New Roman" w:hAnsi="Times New Roman"/>
          <w:sz w:val="24"/>
          <w:szCs w:val="24"/>
        </w:rPr>
        <w:t>Ligji tjetër</w:t>
      </w:r>
      <w:r>
        <w:rPr>
          <w:rFonts w:ascii="Times New Roman" w:hAnsi="Times New Roman"/>
          <w:sz w:val="24"/>
          <w:szCs w:val="24"/>
          <w:lang w:val="sq-AL"/>
        </w:rPr>
        <w:t xml:space="preserve">, 10/2019, 27/2018 – </w:t>
      </w:r>
      <w:r>
        <w:rPr>
          <w:rFonts w:ascii="Times New Roman" w:hAnsi="Times New Roman"/>
          <w:sz w:val="24"/>
          <w:szCs w:val="24"/>
        </w:rPr>
        <w:t>ligji tjetër</w:t>
      </w:r>
      <w:r>
        <w:rPr>
          <w:rFonts w:ascii="Times New Roman" w:hAnsi="Times New Roman"/>
          <w:sz w:val="24"/>
          <w:szCs w:val="24"/>
          <w:lang w:val="sq-AL"/>
        </w:rPr>
        <w:t xml:space="preserve">, 6/2020 </w:t>
      </w:r>
      <w:r>
        <w:rPr>
          <w:rFonts w:ascii="Times New Roman" w:hAnsi="Times New Roman"/>
          <w:sz w:val="24"/>
          <w:szCs w:val="24"/>
        </w:rPr>
        <w:t>dhe</w:t>
      </w:r>
      <w:r>
        <w:rPr>
          <w:rFonts w:ascii="Times New Roman" w:hAnsi="Times New Roman"/>
          <w:sz w:val="24"/>
          <w:szCs w:val="24"/>
          <w:lang w:val="sq-AL"/>
        </w:rPr>
        <w:t xml:space="preserve"> 129/2021</w:t>
      </w:r>
      <w:r>
        <w:rPr>
          <w:rFonts w:ascii="Times New Roman" w:hAnsi="Times New Roman" w:cs="Times New Roman"/>
          <w:sz w:val="24"/>
          <w:szCs w:val="24"/>
          <w:lang w:val="sq-AL"/>
        </w:rPr>
        <w:t>) e cila përcakton “disponueshmërin e arsimit dhe edukimit”</w:t>
      </w:r>
      <w:r>
        <w:rPr>
          <w:rFonts w:ascii="Times New Roman" w:hAnsi="Times New Roman"/>
          <w:sz w:val="24"/>
          <w:szCs w:val="24"/>
          <w:lang w:val="sq-AL"/>
        </w:rPr>
        <w:t>(neni 7, paragrafi 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dhe mundësin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arsimin dhe edukimin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nën kushtet e njejta dhe në teritoret e pazhvilluara ekonomikisht, si dhe në ate sociale gjegjësisht kulturore në mjediset më pak inkurajuese.  </w:t>
      </w: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Me këtë qëllim komuna e Preshevës shpall këtë Konkurs si përkrahje e avansimit të zhvillimit të arsimimit të lartë, në kuadër të të cilës sigurohen mjetet për bursa. </w:t>
      </w:r>
    </w:p>
    <w:p w:rsidR="002024BD" w:rsidRPr="00A1009F" w:rsidRDefault="00EC050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009F">
        <w:rPr>
          <w:rFonts w:ascii="Times New Roman" w:hAnsi="Times New Roman" w:cs="Times New Roman"/>
          <w:b/>
          <w:sz w:val="24"/>
          <w:szCs w:val="24"/>
          <w:lang w:val="sq-AL"/>
        </w:rPr>
        <w:t>KUSHTET E KONKURSIT</w:t>
      </w:r>
    </w:p>
    <w:p w:rsidR="002024BD" w:rsidRDefault="002024B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Mjetet të cilat ndahen me këtë konkurs ndahen për regjistrim në institucionet e larta shkollore themelues i të cilëve është Republika e Serbisë, për studime në: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Fakultetet e Universitetit në Republikën e Serbisë, 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Akademin e studimeve profesionale, </w:t>
      </w:r>
    </w:p>
    <w:p w:rsidR="002024BD" w:rsidRDefault="00EC05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Shkollat e larta, </w:t>
      </w:r>
    </w:p>
    <w:p w:rsidR="002024BD" w:rsidRPr="00886D45" w:rsidRDefault="00EC0503" w:rsidP="00886D4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Shkollat e larta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studimeve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profesionale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86D45">
        <w:rPr>
          <w:rFonts w:ascii="Times New Roman" w:hAnsi="Times New Roman" w:cs="Times New Roman"/>
          <w:sz w:val="24"/>
          <w:szCs w:val="24"/>
        </w:rPr>
        <w:t>n</w:t>
      </w:r>
      <w:r w:rsidRPr="00886D45">
        <w:rPr>
          <w:rFonts w:ascii="Times New Roman" w:hAnsi="Times New Roman" w:cs="Times New Roman"/>
          <w:sz w:val="24"/>
          <w:szCs w:val="24"/>
          <w:lang w:val="sq-AL"/>
        </w:rPr>
        <w:t xml:space="preserve">ë Republikën e Serbisë, 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>të akredituara nga Ministria e Arsimit, Shkencës dhe Zhvillimit Teknologjik dhe atë</w:t>
      </w:r>
      <w:r w:rsidRPr="00886D45">
        <w:rPr>
          <w:rFonts w:ascii="Times New Roman" w:hAnsi="Times New Roman" w:cs="Times New Roman"/>
          <w:sz w:val="24"/>
          <w:szCs w:val="24"/>
          <w:lang w:val="sq-AL"/>
        </w:rPr>
        <w:t xml:space="preserve"> për regjistrim në studimet e shkallës së parë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86D45">
        <w:rPr>
          <w:rFonts w:ascii="Times New Roman" w:hAnsi="Times New Roman" w:cs="Times New Roman"/>
          <w:sz w:val="24"/>
          <w:szCs w:val="24"/>
          <w:lang w:val="sq-AL"/>
        </w:rPr>
        <w:t xml:space="preserve">- bazat e studimeve akademike, bazat e studimeve profesionale, studimet specialistike profesionale.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onkurs do të jenë të ndara më së shumti 4 bursa.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Të drejtë në shfrytëzimin e mjeteve për bursa të studentëve kanë:</w:t>
      </w:r>
    </w:p>
    <w:p w:rsidR="00886D45" w:rsidRDefault="00886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Nxënësit shkollës së mesme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6D45">
        <w:rPr>
          <w:rFonts w:ascii="Times New Roman" w:hAnsi="Times New Roman" w:cs="Times New Roman"/>
          <w:sz w:val="24"/>
          <w:szCs w:val="24"/>
          <w:lang w:val="sq-AL"/>
        </w:rPr>
        <w:t xml:space="preserve"> vitin e fundit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personat që kanë kryer shkollën e mesme, të moshës deri 22 vj</w:t>
      </w:r>
      <w:r>
        <w:rPr>
          <w:rFonts w:ascii="Times New Roman" w:hAnsi="Times New Roman" w:cs="Times New Roman"/>
          <w:sz w:val="24"/>
          <w:szCs w:val="24"/>
        </w:rPr>
        <w:t>eçare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Ata të cilët kanë vendbanim në teritorin e komunës së Preshevës në momentin e aplikimit në konkurs dhe minimum një vit para shpalljes së konkursit,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Gjatë shkollit të mëparshëm (në shkollën e mesme) kanë arritë sukses të shkëlqyeshëm, </w:t>
      </w:r>
    </w:p>
    <w:p w:rsidR="002024BD" w:rsidRDefault="00886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johin gjuhën serbe,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Nuk kanë regjistruar </w:t>
      </w:r>
      <w:r>
        <w:rPr>
          <w:rFonts w:ascii="Times New Roman" w:hAnsi="Times New Roman" w:cs="Times New Roman"/>
          <w:sz w:val="24"/>
          <w:szCs w:val="24"/>
        </w:rPr>
        <w:t xml:space="preserve">asnjë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fakultet tjetër dhe </w:t>
      </w:r>
    </w:p>
    <w:p w:rsidR="002024BD" w:rsidRDefault="00EC050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Nuk kanë marrë bursë tjetër që finansohet nga buxheti i Republikës së Serbisë.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Në mënyrë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paraqitësi në konkurs për ndarjen e bursës të jetë përfundimisht i zgjedhur për shfrytëzuesin e bursës, pranë plotësimit të kushteve formale, është i obliguar që të kalon edhe provimin kualifikues (pranues) për regjistrim në studime. 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Pr="00A1009F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1009F">
        <w:rPr>
          <w:rFonts w:ascii="Times New Roman" w:hAnsi="Times New Roman" w:cs="Times New Roman"/>
          <w:b/>
          <w:sz w:val="24"/>
          <w:szCs w:val="24"/>
          <w:lang w:val="sq-AL"/>
        </w:rPr>
        <w:t>DOKUMENTET E NEVOJSHME</w:t>
      </w:r>
    </w:p>
    <w:p w:rsidR="002024BD" w:rsidRDefault="002024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Të gjithë kandidatët të cilët i plotësojnë kushtet, me aplikim në konkurs janë të obliguar të dërgojnë edhe dokumentet si vijon: </w:t>
      </w:r>
    </w:p>
    <w:p w:rsidR="002024BD" w:rsidRDefault="00A1009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Lutjen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, e cila është e </w:t>
      </w:r>
      <w:r>
        <w:rPr>
          <w:rFonts w:ascii="Times New Roman" w:hAnsi="Times New Roman" w:cs="Times New Roman"/>
          <w:sz w:val="24"/>
          <w:szCs w:val="24"/>
          <w:lang w:val="sq-AL"/>
        </w:rPr>
        <w:t>obligueshme të përmbajë emrin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 e institucionit të shkollimit të lartë të cilin kandidati planifikon ta regjistron,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Biografia, e cila përmban gjithashtu numrin kontakt dhe 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adresën,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Kopjet e vërtetuara të dëftesave për kryerjen e </w:t>
      </w:r>
      <w:r>
        <w:rPr>
          <w:rFonts w:ascii="Times New Roman" w:hAnsi="Times New Roman" w:cs="Times New Roman"/>
          <w:sz w:val="24"/>
          <w:szCs w:val="24"/>
        </w:rPr>
        <w:t>viteve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mëparshme nga shkolla e mesme (për të gjitha katër vitet e arsimit të shkollës së mesme, gjegjësisht për tri vitet e para dhe për gjysëmvjetorin e parë të vitit të katërt për kandidatët të cilët ende vijojnë shkollën e mesme), </w:t>
      </w:r>
    </w:p>
    <w:p w:rsidR="002024BD" w:rsidRDefault="00EC050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Letra motivuese e cila përmban arsyet e orientimit për regjistrimin në institucionin e caktuar të shkollimit të lartë, planet për zbatimin e njohurive të arritura pas kryerjes së studimeve dhe kontributin e pritur profesional për komunitetin lokal).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Komuna 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sipas detyrës zyrtare do të siguroj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024BD" w:rsidRDefault="002024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Çertifikatën  mbi shtetësinë e Republikës së Serbisë (origjinal të cilën e lëshon organi kompetent i Administratës Komunale ose kopja e vërtetuar), </w:t>
      </w: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Çertifikatën nga LA i lindjes (origjinal të cilën e lëshon organi kompetent i Administratës Komunale ose kopja e vërtetuar), </w:t>
      </w:r>
    </w:p>
    <w:p w:rsidR="002024BD" w:rsidRDefault="00EC050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Vërtetimin mbi vendbanimin të cilën e lëshon organi komunal Ministria e Punëve të </w:t>
      </w:r>
      <w:r w:rsidR="003946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rendshme ose vërtetimi i kopjes së letërnjoftimit me vendbanimin e regjistruar nëse </w:t>
      </w: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kandidati posedon ose shënimet e shtypura mbi vendbanimin të deponuara në letërnjoftimin e ri.</w:t>
      </w: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Nëse kandidati posedon </w:t>
      </w:r>
      <w:r w:rsidR="00A1009F">
        <w:rPr>
          <w:rFonts w:ascii="Times New Roman" w:hAnsi="Times New Roman" w:cs="Times New Roman"/>
          <w:sz w:val="24"/>
          <w:szCs w:val="24"/>
          <w:lang w:val="sq-AL"/>
        </w:rPr>
        <w:t>dë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shmit mbi kryerjen e trajnimeve apo garave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ti dërgojë si dokumentacion shtesë së bashku me aplikimin në konkurs. </w:t>
      </w: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Konkursin e </w:t>
      </w:r>
      <w:r>
        <w:rPr>
          <w:rFonts w:ascii="Times New Roman" w:hAnsi="Times New Roman" w:cs="Times New Roman"/>
          <w:sz w:val="24"/>
          <w:szCs w:val="24"/>
        </w:rPr>
        <w:t>realizon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Komisioni i formuar me a</w:t>
      </w:r>
      <w:r>
        <w:rPr>
          <w:rFonts w:ascii="Times New Roman" w:hAnsi="Times New Roman" w:cs="Times New Roman"/>
          <w:sz w:val="24"/>
          <w:szCs w:val="24"/>
          <w:lang w:val="sq-AL"/>
        </w:rPr>
        <w:t>ktvendim të veçantë. Në punën e komisioni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t marrin pjesë përfaqësuesit e v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etadministrimit lokal, Këshillit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acional të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hqiptarëve, Shërbim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Trupit koordinues të Qeverisë së Republikës së Serbisë për komunat Preshevë</w:t>
      </w:r>
      <w:r w:rsidR="00A1009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Bujanoc dhe Medveg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jë dhe profesionisti i pavarur nga Sh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rbimi p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r Menaxhimin e Kuadrove 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Qeveris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Serbis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C6A79" w:rsidRDefault="001C6A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Procedura e zgjedhjes për ndarjen e bursës së studentëve e 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realizon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në dy faza: </w:t>
      </w:r>
    </w:p>
    <w:p w:rsidR="002024BD" w:rsidRDefault="00EC05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fazën e parë, Komisioni kontrollon dokumentacionin e arrritur dhe vërteton plotësimin e kushteve formale, pas të cilës Komisioni do të përpilon listën për zgjedhjen e kandidatëve të cilët i plotësojnë kushtet dhe të cilët kalojnë në fazën vijuese të procedurës së zgjedhjes. Lista do të shpallet në tabelën e shpalljeve të Komunës. </w:t>
      </w:r>
    </w:p>
    <w:p w:rsidR="002024BD" w:rsidRDefault="00EC050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fazën e dytë të procedurës së zgjedhjes Komisioni do ti fton të gjithë kandidatët të cilët i plotësojnë kushtet formale dhe me ta të bëjë një intervistë, ashtu që të vlersojnë motivimin e kandidatëve dhe aftësit e komunikimit.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Motivimin dhe aftësit e komunikimit, Komisioni i vlerëson  sipas kritereve të përcaktuara më parë dhe ate në mënyrën si vijon: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Motivimi: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3 – motivimi i lartë i shprehur, 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2 – motivimi mesatar i shprehur dhe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1 – motivimi i shprehur jo i mjaftueshëm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Aftësit e komunikimit: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3 – aftësia e komunikimit e shprehur,  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Nota 2 – aftësia e komunikimit mesatarisht e shprehur ,</w:t>
      </w:r>
    </w:p>
    <w:p w:rsidR="002024BD" w:rsidRDefault="00EC050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Nota 1 – aftësia e komunikimite pashprehur.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Çdo anëtar i Komisionit veçmas vlerëson çdo kandidat sipas dy kritereve. Notat e të gjitha antarëve të Komisionit për çdo njërin nga kriteret grumbullohen dhe llogaritet nota e mesme. Shuma e notës së mesme për të dy kriteret jep numrin e tërsishme të pikave për çdo kandidat. Pas mbledhjes së pikave kandidatët sipas dy kritereve, Komisioni përpilon ranglistën e kandidatëve, të cilën pastaj e shpall.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Nëse dy ose më shumë kandidat kanë të njejtin numër të pikave, përparsi do të ketë, përparsi ka kandidati i cili ka notën më të lartë mesatare gjatë shkollimit të mëparshëm.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Në ranglistën e shpallur, të gjithë paraqitësit kanë të drejtë ankese në afat prej 8 ditësh nga dita e shpalljes së ranglistës. Ankesa mund të paraqit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et n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n m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si kërkesa.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Nëse kandidati i ftuar në intervistë nuk lajmërohet në intervistë nënkuptohet se ka hequr dorë.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Vendimin përfundimtar mbi ndarjen e bursës e bjen pas kalimit të provimit pranues të kandidatëve të cilët i plotësojnë kushtet e konkursit.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NËNSHKRIMI I KONTRATËS</w:t>
      </w:r>
    </w:p>
    <w:p w:rsidR="002024BD" w:rsidRDefault="002024B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Komuna me kandidatët e zgjedhur të cilët i kanë plotësuar të gjitha kushtet e konkursit dhe kanë kaluar provimin pranues në 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inistitucionet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shkollim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it të lartë do të nënshkruajnë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ontratën mbi shfrytëzimin e mjeteve për bursa të studentëve.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Kandidatëve të cilëve i janë lejuar mjetet (shfrytëzuesit e mjeteve) e nuk e kanë nënshkruar kontratën do të nënkuptohet se kanë hequr dorë nga mjetet e ndara.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Me këtë rast, Komuna do ta fton kandidatin e parë vijues në ranglistë të nënshkruan Kontratën.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Kontrata mbi shfrytëzimin e mjeteve për bursa të studentëve kryesisht përmbanë shumën që i është ndarë shfrytëzuesit të mjeteve, dedikimit për të cilën mjetet janë ndarë, mënyra e bartjes së mjeteve dhe obligimin e shfrytëzuesit që në rast se mjetet nuk i shfrytëzon në mënyrë të dedikuar, duhet 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e njejta ti kthen në pajtim me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ontratën.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Shfrytëzuesi i mjeteve është i obligueshëm që me rastin e nënshkrimit të Kontratës të paraqet kopjen e llogarisë vijuese në të cilën mjetet do të paguhen.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Dokumentacioni të cilin shfrytëzuesi i mjeteve do ta dërgon pas nënshkrimit të kontratës gjith</w:t>
      </w:r>
      <w:r w:rsidR="003946AE">
        <w:rPr>
          <w:rFonts w:ascii="Times New Roman" w:hAnsi="Times New Roman" w:cs="Times New Roman"/>
          <w:sz w:val="24"/>
          <w:szCs w:val="24"/>
          <w:lang w:val="sq-AL"/>
        </w:rPr>
        <w:t>ashtu do të jetë e definuar me k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ontratë.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DEDIKIMI, SHUMA DHE PAGESA E MJETEVE TE LEJUARA</w:t>
      </w:r>
    </w:p>
    <w:p w:rsidR="002024BD" w:rsidRDefault="002024BD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784712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Mjetet për zbatimin e këtij Konkursi j</w:t>
      </w:r>
      <w:r w:rsidR="001C6A79">
        <w:rPr>
          <w:rFonts w:ascii="Times New Roman" w:hAnsi="Times New Roman" w:cs="Times New Roman"/>
          <w:sz w:val="24"/>
          <w:szCs w:val="24"/>
          <w:lang w:val="sq-AL"/>
        </w:rPr>
        <w:t>anë të siguruara në buxhetin e 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hërbimit të Trupit koordinues të Qeverisë së Republikës së Serbisë për komunat Preshevë, Bujanoc dhe Medvegjë 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 xml:space="preserve">për vitin 2024, </w:t>
      </w:r>
      <w:r>
        <w:rPr>
          <w:rFonts w:ascii="Times New Roman" w:hAnsi="Times New Roman" w:cs="Times New Roman"/>
          <w:sz w:val="24"/>
          <w:szCs w:val="24"/>
          <w:lang w:val="sq-AL"/>
        </w:rPr>
        <w:t>në kuadër të klasifikimit 463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 xml:space="preserve"> – transferi për nivelet tjera të qeverisjes të cilat sipas zbatimit të k</w:t>
      </w:r>
      <w:r>
        <w:rPr>
          <w:rFonts w:ascii="Times New Roman" w:hAnsi="Times New Roman" w:cs="Times New Roman"/>
          <w:sz w:val="24"/>
          <w:szCs w:val="24"/>
          <w:lang w:val="sq-AL"/>
        </w:rPr>
        <w:t>onkursit do ti transferohen Komunës së Preshevës për realizim të mëtejshëm. Mjetet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 xml:space="preserve"> janë të dedikuara në buxhetin e vitit 2024, dhe paguhen në muaj gjegjësisht për muajin tetor, nëntor dhe dhjetor, ndërësa për semestrat – janar, shkurt, mars, prill, maj dhe qershor, nëse sigurohen mjetet në buxhetin e vitit 2025.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këste mujore, në neto shumën </w:t>
      </w:r>
    </w:p>
    <w:p w:rsidR="002024BD" w:rsidRDefault="007847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Mjetet për bursat studentore paguhen në muaj, në shumën në neto prej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30.000 dinarëve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>. Mjetet paguhen në llogarin e shfrytëzuesit të mjeteve të cilën e ka dërg</w:t>
      </w:r>
      <w:r>
        <w:rPr>
          <w:rFonts w:ascii="Times New Roman" w:hAnsi="Times New Roman" w:cs="Times New Roman"/>
          <w:sz w:val="24"/>
          <w:szCs w:val="24"/>
          <w:lang w:val="sq-AL"/>
        </w:rPr>
        <w:t>uar me rastin e nënshkrimit të k</w:t>
      </w:r>
      <w:r w:rsidR="00EC0503">
        <w:rPr>
          <w:rFonts w:ascii="Times New Roman" w:hAnsi="Times New Roman" w:cs="Times New Roman"/>
          <w:sz w:val="24"/>
          <w:szCs w:val="24"/>
          <w:lang w:val="sq-AL"/>
        </w:rPr>
        <w:t xml:space="preserve">ontratës.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                Pagesa e mjeteve për bursa ndërprehet në rast të shpenzimit të paqëllim të të njejtave dhe në rast se shfrytëzuesi i mjeteve nuk e regjistron me rregull semestrin dimëror.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Mjetet e dedikuara për pagesën e shkollimit, blerjen e librave, shpenzimet e vendosjes dhe ushqimit, shpenzimet e transportit dhe shpenzimet tjera të cilat mund të rradhiten me shpenzimet e studimit.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AFATI PËR PARAQITJEN DHE DËRGESËN E DOKUMENTEVE </w:t>
      </w:r>
    </w:p>
    <w:p w:rsidR="002024BD" w:rsidRDefault="002024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24BD" w:rsidRPr="00784712" w:rsidRDefault="00EC0503" w:rsidP="00784712">
      <w:pPr>
        <w:shd w:val="clear" w:color="auto" w:fill="FFFF0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Afati për paraqitje në Konkurs është </w:t>
      </w:r>
      <w:r w:rsidRPr="00784712">
        <w:rPr>
          <w:rFonts w:ascii="Times New Roman" w:hAnsi="Times New Roman" w:cs="Times New Roman"/>
          <w:b/>
          <w:sz w:val="24"/>
          <w:szCs w:val="24"/>
        </w:rPr>
        <w:t>20</w:t>
      </w:r>
      <w:r w:rsidRPr="0078471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ditë dhe fillon të rrjedhë nga dita </w:t>
      </w:r>
      <w:r w:rsidR="00784712" w:rsidRPr="00784712">
        <w:rPr>
          <w:rFonts w:ascii="Times New Roman" w:hAnsi="Times New Roman" w:cs="Times New Roman"/>
          <w:b/>
          <w:sz w:val="24"/>
          <w:szCs w:val="24"/>
        </w:rPr>
        <w:t>e premte m</w:t>
      </w:r>
      <w:r w:rsidR="00784712">
        <w:rPr>
          <w:rFonts w:ascii="Times New Roman" w:hAnsi="Times New Roman" w:cs="Times New Roman"/>
          <w:b/>
          <w:sz w:val="24"/>
          <w:szCs w:val="24"/>
        </w:rPr>
        <w:t>ë</w:t>
      </w:r>
      <w:r w:rsidR="00784712" w:rsidRPr="00784712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784712">
        <w:rPr>
          <w:rFonts w:ascii="Times New Roman" w:hAnsi="Times New Roman" w:cs="Times New Roman"/>
          <w:b/>
          <w:sz w:val="24"/>
          <w:szCs w:val="24"/>
        </w:rPr>
        <w:t xml:space="preserve"> mars</w:t>
      </w:r>
      <w:r w:rsidR="00784712" w:rsidRPr="00784712">
        <w:rPr>
          <w:rFonts w:ascii="Times New Roman" w:hAnsi="Times New Roman" w:cs="Times New Roman"/>
          <w:b/>
          <w:sz w:val="24"/>
          <w:szCs w:val="24"/>
        </w:rPr>
        <w:t xml:space="preserve"> dhe përfundon të enjten më 11</w:t>
      </w:r>
      <w:r w:rsidRPr="00784712">
        <w:rPr>
          <w:rFonts w:ascii="Times New Roman" w:hAnsi="Times New Roman" w:cs="Times New Roman"/>
          <w:b/>
          <w:sz w:val="24"/>
          <w:szCs w:val="24"/>
        </w:rPr>
        <w:t xml:space="preserve"> prill.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712" w:rsidRDefault="00784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Konkursi do të publikohet në tabelat e shpalljes në Komunën e Preshevës dhe ueb faqen e saj, si dhe në ueb faqen e Shërbimit të Trupit Koordinues për të Qeverisë së Republikës së Serbisë për komunat Preshevë, Bujanoc dhe Medvegjë. </w:t>
      </w:r>
    </w:p>
    <w:p w:rsidR="00784712" w:rsidRDefault="00EC0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</w:t>
      </w:r>
    </w:p>
    <w:p w:rsidR="00784712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8471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Aplikimi 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në konurs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ndarjen e mjeteve për bursa dhe dokumentet në shtesë i paraqiten me postë rekomanduese os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e personalisht,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kandidatët nga komuna e Preshevës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ndërtesën e Komunës Preshevë në rrugën Marshal Tita 36, në kovertë të mbyllur me mbishkrimin: </w:t>
      </w:r>
      <w:r w:rsidR="00784712" w:rsidRPr="00784712">
        <w:rPr>
          <w:rFonts w:ascii="Times New Roman" w:hAnsi="Times New Roman" w:cs="Times New Roman"/>
          <w:sz w:val="24"/>
          <w:szCs w:val="24"/>
          <w:lang w:val="sq-AL"/>
        </w:rPr>
        <w:t>ЗА КОНКУРС ЗА ДОДЕЛУ СРЕДСТАВА ЗА СТУДЕНТСКЕ СТИПЕНДИЈЕ, НЕ ОТВАРАТИ ДО ИСТЕКА РОКА ЗА ПРИЈАВЉИВАЊЕ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KONKURS PËR NDARJEN E MJETEVE PËR BURSA TË STUDENTËVE, TË MOS HAPET DERI NË SKADIMIN E AFATIT PËR PARAQITJE. </w:t>
      </w: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Organi i cili pranon kërkesat në të njejtën vend vulën katrore dhe datën kur është dorëzuar kërkesa. </w:t>
      </w:r>
    </w:p>
    <w:p w:rsidR="002024BD" w:rsidRDefault="00EC050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Kërkesat </w:t>
      </w:r>
      <w:r w:rsidR="00784712">
        <w:rPr>
          <w:rFonts w:ascii="Times New Roman" w:hAnsi="Times New Roman" w:cs="Times New Roman"/>
          <w:sz w:val="24"/>
          <w:szCs w:val="24"/>
          <w:lang w:val="sq-AL"/>
        </w:rPr>
        <w:t>të arritura më vonë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nuk do të merren në shqyrtim, ndërsa kërkesat e  paplotësuara dhe të parregullta do të refuzohen. </w:t>
      </w:r>
    </w:p>
    <w:p w:rsidR="002024BD" w:rsidRDefault="002024B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2024B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24BD" w:rsidRDefault="00EC050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024BD" w:rsidRDefault="002024B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0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F3" w:rsidRDefault="00EA25F3">
      <w:pPr>
        <w:spacing w:line="240" w:lineRule="auto"/>
      </w:pPr>
      <w:r>
        <w:separator/>
      </w:r>
    </w:p>
  </w:endnote>
  <w:endnote w:type="continuationSeparator" w:id="0">
    <w:p w:rsidR="00EA25F3" w:rsidRDefault="00EA2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F3" w:rsidRDefault="00EA25F3">
      <w:pPr>
        <w:spacing w:after="0"/>
      </w:pPr>
      <w:r>
        <w:separator/>
      </w:r>
    </w:p>
  </w:footnote>
  <w:footnote w:type="continuationSeparator" w:id="0">
    <w:p w:rsidR="00EA25F3" w:rsidRDefault="00EA25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8FE"/>
    <w:multiLevelType w:val="multilevel"/>
    <w:tmpl w:val="06830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474"/>
    <w:multiLevelType w:val="multilevel"/>
    <w:tmpl w:val="3279147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80624"/>
    <w:multiLevelType w:val="multilevel"/>
    <w:tmpl w:val="3C280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C0ECC"/>
    <w:multiLevelType w:val="multilevel"/>
    <w:tmpl w:val="402C0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6C7F"/>
    <w:multiLevelType w:val="multilevel"/>
    <w:tmpl w:val="40DC6C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E38F7"/>
    <w:multiLevelType w:val="multilevel"/>
    <w:tmpl w:val="5F7E38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569C"/>
    <w:multiLevelType w:val="multilevel"/>
    <w:tmpl w:val="686C569C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1E65"/>
    <w:multiLevelType w:val="multilevel"/>
    <w:tmpl w:val="74801E6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0"/>
    <w:rsid w:val="0001078C"/>
    <w:rsid w:val="00086B34"/>
    <w:rsid w:val="000E4692"/>
    <w:rsid w:val="000F2613"/>
    <w:rsid w:val="00114E5B"/>
    <w:rsid w:val="00127016"/>
    <w:rsid w:val="001366CC"/>
    <w:rsid w:val="0014614A"/>
    <w:rsid w:val="001C6A79"/>
    <w:rsid w:val="001D0449"/>
    <w:rsid w:val="001D7C4B"/>
    <w:rsid w:val="001E0E18"/>
    <w:rsid w:val="002024BD"/>
    <w:rsid w:val="00222C6E"/>
    <w:rsid w:val="00222FB2"/>
    <w:rsid w:val="00282A0C"/>
    <w:rsid w:val="00296D05"/>
    <w:rsid w:val="003946AE"/>
    <w:rsid w:val="003D75B3"/>
    <w:rsid w:val="00401A00"/>
    <w:rsid w:val="004B7D30"/>
    <w:rsid w:val="004C1E34"/>
    <w:rsid w:val="004C6981"/>
    <w:rsid w:val="005013AC"/>
    <w:rsid w:val="00592B71"/>
    <w:rsid w:val="00593414"/>
    <w:rsid w:val="00596C10"/>
    <w:rsid w:val="00621A3F"/>
    <w:rsid w:val="006459FF"/>
    <w:rsid w:val="006D2444"/>
    <w:rsid w:val="006D5A8A"/>
    <w:rsid w:val="00720938"/>
    <w:rsid w:val="00783E0C"/>
    <w:rsid w:val="00784712"/>
    <w:rsid w:val="00805F6D"/>
    <w:rsid w:val="008511C0"/>
    <w:rsid w:val="00886D45"/>
    <w:rsid w:val="00910F9F"/>
    <w:rsid w:val="0093102C"/>
    <w:rsid w:val="009776F7"/>
    <w:rsid w:val="00A1009F"/>
    <w:rsid w:val="00A22F3B"/>
    <w:rsid w:val="00A952AB"/>
    <w:rsid w:val="00B56789"/>
    <w:rsid w:val="00B74B7D"/>
    <w:rsid w:val="00BD502D"/>
    <w:rsid w:val="00C410F1"/>
    <w:rsid w:val="00D10E77"/>
    <w:rsid w:val="00D3392D"/>
    <w:rsid w:val="00D6348C"/>
    <w:rsid w:val="00E0468D"/>
    <w:rsid w:val="00E13403"/>
    <w:rsid w:val="00E6286E"/>
    <w:rsid w:val="00EA25F3"/>
    <w:rsid w:val="00EC0503"/>
    <w:rsid w:val="00ED6CBE"/>
    <w:rsid w:val="00EE015D"/>
    <w:rsid w:val="00EF6B3E"/>
    <w:rsid w:val="00F0654D"/>
    <w:rsid w:val="00F305EE"/>
    <w:rsid w:val="00F37BC5"/>
    <w:rsid w:val="00F9395E"/>
    <w:rsid w:val="00FE1610"/>
    <w:rsid w:val="76822800"/>
    <w:rsid w:val="7E6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F94F"/>
  <w15:docId w15:val="{398719C6-725F-47B0-AC9C-AA861798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Fatos</cp:lastModifiedBy>
  <cp:revision>2</cp:revision>
  <cp:lastPrinted>2023-03-23T11:09:00Z</cp:lastPrinted>
  <dcterms:created xsi:type="dcterms:W3CDTF">2024-03-20T13:48:00Z</dcterms:created>
  <dcterms:modified xsi:type="dcterms:W3CDTF">2024-03-20T13:48:00Z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9C23073562B44BEB8CAEE168AF057865</vt:lpwstr>
  </property>
</Properties>
</file>