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51"/>
        <w:gridCol w:w="4751"/>
      </w:tblGrid>
      <w:tr w:rsidR="007927A2" w:rsidTr="00AE0D54">
        <w:trPr>
          <w:trHeight w:val="2685"/>
        </w:trPr>
        <w:tc>
          <w:tcPr>
            <w:tcW w:w="4751" w:type="dxa"/>
          </w:tcPr>
          <w:p w:rsidR="007927A2" w:rsidRDefault="007927A2" w:rsidP="00437CE1">
            <w:pPr>
              <w:jc w:val="center"/>
              <w:rPr>
                <w:noProof/>
                <w:lang w:val="en-US" w:eastAsia="sr-Latn-CS"/>
              </w:rPr>
            </w:pPr>
          </w:p>
          <w:p w:rsidR="00686D4E" w:rsidRDefault="00686D4E" w:rsidP="00686D4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lang w:val="en-US"/>
              </w:rPr>
              <w:drawing>
                <wp:inline distT="0" distB="0" distL="0" distR="0">
                  <wp:extent cx="647700" cy="8477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D4E" w:rsidRPr="00335D0A" w:rsidRDefault="00686D4E" w:rsidP="00686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D0A">
              <w:rPr>
                <w:rFonts w:ascii="Times New Roman" w:hAnsi="Times New Roman"/>
                <w:b/>
                <w:sz w:val="24"/>
                <w:szCs w:val="24"/>
              </w:rPr>
              <w:t>РЕПУБЛИКА СРБИЈА</w:t>
            </w:r>
          </w:p>
          <w:p w:rsidR="00686D4E" w:rsidRPr="007441BE" w:rsidRDefault="00686D4E" w:rsidP="00686D4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35D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ОПШТИНА </w:t>
            </w:r>
            <w:r w:rsidR="007441B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ПРЕШЕВО</w:t>
            </w:r>
          </w:p>
          <w:p w:rsidR="00686D4E" w:rsidRPr="00335D0A" w:rsidRDefault="00686D4E" w:rsidP="00686D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35D0A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Одељење за инспекцијске послове</w:t>
            </w:r>
          </w:p>
          <w:p w:rsidR="00686D4E" w:rsidRPr="00335D0A" w:rsidRDefault="00686D4E" w:rsidP="00686D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D0A">
              <w:rPr>
                <w:rFonts w:ascii="Times New Roman" w:hAnsi="Times New Roman"/>
                <w:b/>
                <w:bCs/>
                <w:sz w:val="24"/>
                <w:szCs w:val="24"/>
              </w:rPr>
              <w:t>Саобр</w:t>
            </w:r>
            <w:r w:rsidR="009934EA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35D0A">
              <w:rPr>
                <w:rFonts w:ascii="Times New Roman" w:hAnsi="Times New Roman"/>
                <w:b/>
                <w:bCs/>
                <w:sz w:val="24"/>
                <w:szCs w:val="24"/>
              </w:rPr>
              <w:t>ћајна инспекција</w:t>
            </w:r>
          </w:p>
          <w:p w:rsidR="00686D4E" w:rsidRPr="007441BE" w:rsidRDefault="007441BE" w:rsidP="00686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ПРЕШЕВО</w:t>
            </w:r>
          </w:p>
          <w:p w:rsidR="007927A2" w:rsidRDefault="007927A2" w:rsidP="00437CE1">
            <w:pPr>
              <w:jc w:val="center"/>
            </w:pPr>
          </w:p>
        </w:tc>
        <w:tc>
          <w:tcPr>
            <w:tcW w:w="4751" w:type="dxa"/>
          </w:tcPr>
          <w:p w:rsidR="007927A2" w:rsidRPr="00335D0A" w:rsidRDefault="007927A2" w:rsidP="00437CE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r-Latn-CS"/>
              </w:rPr>
            </w:pPr>
          </w:p>
          <w:p w:rsidR="00AE0D54" w:rsidRPr="00602511" w:rsidRDefault="00AE0D54" w:rsidP="00AE0D54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Latn-CS"/>
              </w:rPr>
            </w:pPr>
            <w:r w:rsidRPr="00335D0A">
              <w:rPr>
                <w:rFonts w:cs="Times New Roman"/>
                <w:b/>
                <w:bCs/>
                <w:lang w:val="sr-Cyrl-CS"/>
              </w:rPr>
              <w:t>Контролна листа КЛ-0</w:t>
            </w:r>
            <w:r w:rsidR="00602511" w:rsidRPr="00602511">
              <w:rPr>
                <w:rFonts w:cs="Times New Roman"/>
                <w:b/>
                <w:bCs/>
                <w:lang w:val="sr-Latn-CS"/>
              </w:rPr>
              <w:t>0</w:t>
            </w:r>
            <w:r w:rsidR="00602511">
              <w:rPr>
                <w:rFonts w:cs="Times New Roman"/>
                <w:b/>
                <w:bCs/>
                <w:lang w:val="sr-Latn-CS"/>
              </w:rPr>
              <w:t>2</w:t>
            </w:r>
            <w:bookmarkStart w:id="0" w:name="_GoBack"/>
            <w:bookmarkEnd w:id="0"/>
          </w:p>
          <w:p w:rsidR="00AE0D54" w:rsidRPr="00602511" w:rsidRDefault="00AE0D54" w:rsidP="007927A2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r-Latn-CS"/>
              </w:rPr>
            </w:pPr>
          </w:p>
          <w:p w:rsidR="00EF21B5" w:rsidRPr="007441BE" w:rsidRDefault="007927A2" w:rsidP="00FD68E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sr-Latn-CS"/>
              </w:rPr>
            </w:pPr>
            <w:r w:rsidRPr="00335D0A">
              <w:rPr>
                <w:rFonts w:ascii="Times New Roman" w:hAnsi="Times New Roman"/>
                <w:b/>
                <w:noProof/>
                <w:sz w:val="24"/>
                <w:szCs w:val="24"/>
                <w:lang w:val="sr-Cyrl-CS" w:eastAsia="sr-Latn-CS"/>
              </w:rPr>
              <w:t>КОНТРОЛА ЛИСТА ИЗ ОБЛАСТИ УРЕЂЕЊАСАОБРАЋАЈА НА ТЕРИТОРИЈИ</w:t>
            </w:r>
            <w:r w:rsidR="00FD68EE">
              <w:rPr>
                <w:rFonts w:ascii="Times New Roman" w:hAnsi="Times New Roman"/>
                <w:b/>
                <w:noProof/>
                <w:sz w:val="24"/>
                <w:szCs w:val="24"/>
                <w:lang w:val="sr-Cyrl-CS" w:eastAsia="sr-Latn-CS"/>
              </w:rPr>
              <w:t>ОПШТИНЕ</w:t>
            </w:r>
            <w:r w:rsidR="007441BE">
              <w:rPr>
                <w:rFonts w:ascii="Times New Roman" w:hAnsi="Times New Roman"/>
                <w:b/>
                <w:noProof/>
                <w:sz w:val="24"/>
                <w:szCs w:val="24"/>
                <w:lang w:eastAsia="sr-Latn-CS"/>
              </w:rPr>
              <w:t>ПРЕШЕВО</w:t>
            </w:r>
          </w:p>
          <w:p w:rsidR="007927A2" w:rsidRPr="00335D0A" w:rsidRDefault="007927A2" w:rsidP="00437CE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 w:eastAsia="sr-Latn-CS"/>
              </w:rPr>
            </w:pPr>
          </w:p>
          <w:p w:rsidR="007927A2" w:rsidRPr="001C0849" w:rsidRDefault="007927A2" w:rsidP="007927A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 w:eastAsia="sr-Latn-CS"/>
              </w:rPr>
            </w:pPr>
            <w:r w:rsidRPr="001C0849">
              <w:rPr>
                <w:rFonts w:ascii="Times New Roman" w:hAnsi="Times New Roman"/>
                <w:noProof/>
                <w:sz w:val="24"/>
                <w:szCs w:val="24"/>
                <w:lang w:val="sr-Cyrl-CS" w:eastAsia="sr-Latn-CS"/>
              </w:rPr>
              <w:t>Одлука о уређењу саобраћаја на</w:t>
            </w:r>
          </w:p>
          <w:p w:rsidR="007927A2" w:rsidRPr="007441BE" w:rsidRDefault="007927A2" w:rsidP="007927A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sr-Latn-CS"/>
              </w:rPr>
            </w:pPr>
            <w:r w:rsidRPr="001C0849">
              <w:rPr>
                <w:rFonts w:ascii="Times New Roman" w:hAnsi="Times New Roman"/>
                <w:noProof/>
                <w:sz w:val="24"/>
                <w:szCs w:val="24"/>
                <w:lang w:val="sr-Cyrl-CS" w:eastAsia="sr-Latn-CS"/>
              </w:rPr>
              <w:t xml:space="preserve">територији општине </w:t>
            </w:r>
            <w:r w:rsidR="007441BE">
              <w:rPr>
                <w:rFonts w:ascii="Times New Roman" w:hAnsi="Times New Roman"/>
                <w:noProof/>
                <w:sz w:val="24"/>
                <w:szCs w:val="24"/>
                <w:lang w:eastAsia="sr-Latn-CS"/>
              </w:rPr>
              <w:t xml:space="preserve">Прешево </w:t>
            </w:r>
          </w:p>
          <w:p w:rsidR="007927A2" w:rsidRPr="00602511" w:rsidRDefault="00686D4E" w:rsidP="007927A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sr-Latn-CS"/>
              </w:rPr>
            </w:pPr>
            <w:r w:rsidRPr="00602511">
              <w:rPr>
                <w:rFonts w:ascii="Times New Roman" w:hAnsi="Times New Roman"/>
                <w:noProof/>
                <w:sz w:val="24"/>
                <w:szCs w:val="24"/>
                <w:lang w:eastAsia="sr-Latn-CS"/>
              </w:rPr>
              <w:t>(</w:t>
            </w:r>
            <w:r w:rsidR="007441BE">
              <w:rPr>
                <w:rFonts w:ascii="Times New Roman" w:hAnsi="Times New Roman"/>
                <w:noProof/>
                <w:sz w:val="24"/>
                <w:szCs w:val="24"/>
                <w:lang w:val="sr-Cyrl-CS" w:eastAsia="sr-Latn-CS"/>
              </w:rPr>
              <w:t>„Сл.гласник града Лесковца“бр.22/11</w:t>
            </w:r>
            <w:r w:rsidRPr="00602511">
              <w:rPr>
                <w:rFonts w:ascii="Times New Roman" w:hAnsi="Times New Roman"/>
                <w:noProof/>
                <w:sz w:val="24"/>
                <w:szCs w:val="24"/>
                <w:lang w:eastAsia="sr-Latn-CS"/>
              </w:rPr>
              <w:t>)</w:t>
            </w:r>
          </w:p>
          <w:p w:rsidR="00EF21B5" w:rsidRPr="001C0849" w:rsidRDefault="00EF21B5" w:rsidP="00437CE1">
            <w:pPr>
              <w:jc w:val="center"/>
              <w:rPr>
                <w:noProof/>
                <w:lang w:val="sr-Cyrl-CS" w:eastAsia="sr-Latn-CS"/>
              </w:rPr>
            </w:pPr>
          </w:p>
          <w:p w:rsidR="007927A2" w:rsidRDefault="007927A2" w:rsidP="00437CE1">
            <w:pPr>
              <w:jc w:val="center"/>
            </w:pPr>
          </w:p>
        </w:tc>
      </w:tr>
    </w:tbl>
    <w:p w:rsidR="007927A2" w:rsidRDefault="007927A2" w:rsidP="00B51EAC">
      <w:pPr>
        <w:jc w:val="center"/>
        <w:rPr>
          <w:b/>
          <w:noProof/>
          <w:lang w:val="sr-Cyrl-CS" w:eastAsia="sr-Latn-CS"/>
        </w:rPr>
      </w:pPr>
    </w:p>
    <w:p w:rsidR="00B51EAC" w:rsidRDefault="00B51EAC" w:rsidP="00B51EAC">
      <w:pPr>
        <w:jc w:val="center"/>
        <w:rPr>
          <w:b/>
          <w:noProof/>
          <w:lang w:eastAsia="sr-Latn-CS"/>
        </w:rPr>
      </w:pPr>
      <w:r w:rsidRPr="00083C71">
        <w:rPr>
          <w:b/>
          <w:noProof/>
          <w:lang w:val="sr-Cyrl-CS" w:eastAsia="sr-Latn-CS"/>
        </w:rPr>
        <w:t>ЕЛЕМЕНТИ КОНТРОЛЕ У НАДЗОРУ</w:t>
      </w:r>
    </w:p>
    <w:p w:rsidR="00B51EAC" w:rsidRPr="00B51EAC" w:rsidRDefault="00B51EAC" w:rsidP="00B51EAC">
      <w:pPr>
        <w:jc w:val="center"/>
        <w:rPr>
          <w:b/>
          <w:noProof/>
          <w:lang w:eastAsia="sr-Latn-CS"/>
        </w:rPr>
      </w:pPr>
      <w:r>
        <w:rPr>
          <w:b/>
          <w:noProof/>
          <w:lang w:val="sr-Cyrl-CS" w:eastAsia="sr-Latn-CS"/>
        </w:rPr>
        <w:t>ЗАБРАНЕ, ОГРАНИЧЕЊА И ОБАВЕЗЕ</w:t>
      </w:r>
      <w:r w:rsidR="003D15EA">
        <w:rPr>
          <w:b/>
          <w:noProof/>
          <w:lang w:val="sr-Cyrl-CS" w:eastAsia="sr-Latn-CS"/>
        </w:rPr>
        <w:t xml:space="preserve"> </w:t>
      </w:r>
      <w:r>
        <w:rPr>
          <w:b/>
          <w:noProof/>
          <w:lang w:val="sr-Cyrl-CS" w:eastAsia="sr-Latn-CS"/>
        </w:rPr>
        <w:t>РАДИ БЕЗБЕДНОСТИ САОБРАЋАЈА</w:t>
      </w:r>
    </w:p>
    <w:p w:rsidR="005577B4" w:rsidRDefault="005577B4" w:rsidP="005577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Надзирани Субјект : ____________________________________________________________</w:t>
      </w: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</w:p>
    <w:p w:rsidR="005577B4" w:rsidRPr="006876F7" w:rsidRDefault="005577B4" w:rsidP="00557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Матични број :______________</w:t>
      </w:r>
      <w:r w:rsidR="006876F7">
        <w:rPr>
          <w:rFonts w:ascii="Times New Roman" w:hAnsi="Times New Roman"/>
          <w:sz w:val="24"/>
          <w:szCs w:val="24"/>
        </w:rPr>
        <w:t>ПИБ : ________________Седиште :______________________</w:t>
      </w: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Одговорно лице : ________________________ ЈМБГ : ________________________________</w:t>
      </w: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  :______________________________________________________________________</w:t>
      </w: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 које је присутно прегледу : ___________________________ Контакт тел :___________</w:t>
      </w: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Локација предмета контроле : ____________________________________________________</w:t>
      </w:r>
    </w:p>
    <w:p w:rsidR="00E411F9" w:rsidRDefault="00E411F9" w:rsidP="005577B4">
      <w:pPr>
        <w:rPr>
          <w:rFonts w:ascii="Times New Roman" w:hAnsi="Times New Roman"/>
          <w:sz w:val="24"/>
          <w:szCs w:val="24"/>
        </w:rPr>
      </w:pPr>
    </w:p>
    <w:p w:rsidR="005577B4" w:rsidRDefault="005577B4" w:rsidP="005577B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56" w:type="dxa"/>
        <w:tblLook w:val="04A0"/>
      </w:tblPr>
      <w:tblGrid>
        <w:gridCol w:w="675"/>
        <w:gridCol w:w="5954"/>
        <w:gridCol w:w="1276"/>
        <w:gridCol w:w="1134"/>
        <w:gridCol w:w="1417"/>
      </w:tblGrid>
      <w:tr w:rsidR="00D0394A" w:rsidRPr="00283815" w:rsidTr="0069498A">
        <w:trPr>
          <w:trHeight w:val="348"/>
        </w:trPr>
        <w:tc>
          <w:tcPr>
            <w:tcW w:w="675" w:type="dxa"/>
            <w:vMerge w:val="restart"/>
            <w:vAlign w:val="center"/>
          </w:tcPr>
          <w:p w:rsidR="00D0394A" w:rsidRPr="00F52307" w:rsidRDefault="00D0394A" w:rsidP="006949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Ред.</w:t>
            </w:r>
          </w:p>
          <w:p w:rsidR="00D0394A" w:rsidRPr="00F52307" w:rsidRDefault="00D0394A" w:rsidP="006949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Бр.</w:t>
            </w:r>
          </w:p>
        </w:tc>
        <w:tc>
          <w:tcPr>
            <w:tcW w:w="5954" w:type="dxa"/>
            <w:vMerge w:val="restart"/>
            <w:vAlign w:val="center"/>
          </w:tcPr>
          <w:p w:rsidR="00D0394A" w:rsidRPr="00F52307" w:rsidRDefault="00D0394A" w:rsidP="00B438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ПИТАЊЕ</w:t>
            </w:r>
          </w:p>
        </w:tc>
        <w:tc>
          <w:tcPr>
            <w:tcW w:w="3827" w:type="dxa"/>
            <w:gridSpan w:val="3"/>
            <w:vAlign w:val="center"/>
          </w:tcPr>
          <w:p w:rsidR="00D0394A" w:rsidRPr="00F52307" w:rsidRDefault="00D0394A" w:rsidP="00B438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Бодови</w:t>
            </w:r>
          </w:p>
        </w:tc>
      </w:tr>
      <w:tr w:rsidR="00D0394A" w:rsidRPr="00283815" w:rsidTr="0069498A">
        <w:trPr>
          <w:trHeight w:val="204"/>
        </w:trPr>
        <w:tc>
          <w:tcPr>
            <w:tcW w:w="675" w:type="dxa"/>
            <w:vMerge/>
            <w:vAlign w:val="center"/>
          </w:tcPr>
          <w:p w:rsidR="00D0394A" w:rsidRPr="00F52307" w:rsidRDefault="00D0394A" w:rsidP="006949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D0394A" w:rsidRPr="00F52307" w:rsidRDefault="00D0394A" w:rsidP="005577B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394A" w:rsidRPr="00F52307" w:rsidRDefault="00D0394A" w:rsidP="00B438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4" w:type="dxa"/>
            <w:vAlign w:val="center"/>
          </w:tcPr>
          <w:p w:rsidR="00D0394A" w:rsidRPr="00F52307" w:rsidRDefault="00D0394A" w:rsidP="00B438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</w:p>
        </w:tc>
        <w:tc>
          <w:tcPr>
            <w:tcW w:w="1417" w:type="dxa"/>
            <w:vAlign w:val="center"/>
          </w:tcPr>
          <w:p w:rsidR="00D0394A" w:rsidRPr="00F52307" w:rsidRDefault="00D0394A" w:rsidP="00B438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07">
              <w:rPr>
                <w:rFonts w:ascii="Times New Roman" w:hAnsi="Times New Roman"/>
                <w:b/>
                <w:sz w:val="20"/>
                <w:szCs w:val="20"/>
              </w:rPr>
              <w:t>УКУПНО</w:t>
            </w:r>
          </w:p>
        </w:tc>
      </w:tr>
      <w:tr w:rsidR="00B51EAC" w:rsidRPr="00283815" w:rsidTr="0069498A">
        <w:tc>
          <w:tcPr>
            <w:tcW w:w="675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54" w:type="dxa"/>
          </w:tcPr>
          <w:p w:rsidR="00B51EAC" w:rsidRPr="00B51EAC" w:rsidRDefault="00B51EAC" w:rsidP="009D5703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возило заустављено, паркирано  на местима где угрожава безбедност и проточност саобраћаја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69498A">
        <w:tc>
          <w:tcPr>
            <w:tcW w:w="675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954" w:type="dxa"/>
          </w:tcPr>
          <w:p w:rsidR="00B51EAC" w:rsidRPr="00B51EAC" w:rsidRDefault="00B51EAC" w:rsidP="009D5703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Возило је на путу заустављено, паркирано супротно постављеној саобраћајној сигнализацији, као и заустављање или остављање возила којим се омета коришћење пута.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69498A">
        <w:tc>
          <w:tcPr>
            <w:tcW w:w="675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954" w:type="dxa"/>
          </w:tcPr>
          <w:p w:rsidR="00B51EAC" w:rsidRPr="00B51EAC" w:rsidRDefault="00B51EAC" w:rsidP="009D5703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на површини јавне намене где је забрањено заустављање и паркирање свим возилима извршено заустављање и паркирање.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69498A">
        <w:tc>
          <w:tcPr>
            <w:tcW w:w="675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954" w:type="dxa"/>
          </w:tcPr>
          <w:p w:rsidR="00B51EAC" w:rsidRPr="00B51EAC" w:rsidRDefault="00B51EAC" w:rsidP="009D5703">
            <w:pPr>
              <w:rPr>
                <w:rFonts w:ascii="Times New Roman" w:hAnsi="Times New Roman"/>
                <w:noProof/>
                <w:sz w:val="20"/>
                <w:szCs w:val="20"/>
                <w:lang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на јавном паркиралишту у зони са ограниченим кретањем моторних возила (централна и заштитна зона) где је забрањено паркирање моторних и прикључних возила и радних машина , осим теретних моторних возила највеће дозвољене масе до 2.500 кг , типа JEEP,PICK-UP и сл., извршено паркирање истих.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815" w:rsidRPr="00283815" w:rsidRDefault="00283815" w:rsidP="005577B4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456" w:type="dxa"/>
        <w:tblLook w:val="04A0"/>
      </w:tblPr>
      <w:tblGrid>
        <w:gridCol w:w="674"/>
        <w:gridCol w:w="5950"/>
        <w:gridCol w:w="1276"/>
        <w:gridCol w:w="1134"/>
        <w:gridCol w:w="6"/>
        <w:gridCol w:w="1416"/>
      </w:tblGrid>
      <w:tr w:rsidR="00B51EAC" w:rsidRPr="00283815" w:rsidTr="0069498A"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на јавним површинама која нису предвиђена за заустављање и паркирање возила извршено остављање одбаченог возила.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69498A"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на јавном паркиралишт</w:t>
            </w:r>
            <w:r w:rsidR="00C60FE5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у на територији општине Бујановац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 где је забрањено паркирање возила којим се обавља јавни превоз, извршено паркирање истих.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69498A"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Да ли је на саобраћајној  површини предузимана било каква радња 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lastRenderedPageBreak/>
              <w:t>или делатност, која би могла да је оштети или да угрозе проточност саобраћаја и његово несметано и безбедно одвијање, осим у слућају опасности, извођење радова или у другим приликама прописаним законом и другим прописима.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5C03F4">
        <w:trPr>
          <w:trHeight w:val="534"/>
        </w:trPr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саобраћајна површина на којој су настала оштећења која се не могу одмах отклонити, на којој се изводе радови, или је забрањена за саобраћај због тога што угрожава безбедност , проточност одвијања саобраћаја, видно обележена постављањем одговарајућих саобраћајних знакова и браника.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5C03F4">
        <w:trPr>
          <w:trHeight w:val="534"/>
        </w:trPr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Ради безбедносг кретања особа са инвалидитетом уз пешачке прелазе, управљач пута је уградио рампе или извео упуштене ивичњаке.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5C03F4">
        <w:trPr>
          <w:trHeight w:val="534"/>
        </w:trPr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су на пешачким стазама испред установа за предшколску децу, школа, биоскопа, позоришта, спортских објеката, игралишта и др. Објеката испред којих се редовно окупља већи број људи, постављене заштитне ограде.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5C03F4">
        <w:trPr>
          <w:trHeight w:val="534"/>
        </w:trPr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1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се врши заустављање и паркирање других возила на аутобуска стајалишта, осим возила јавног линијског превоза путника која то стајалиште имају уписано у ред вожње а за време укрцавања и искрцавања путника.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5C03F4">
        <w:trPr>
          <w:trHeight w:val="534"/>
        </w:trPr>
        <w:tc>
          <w:tcPr>
            <w:tcW w:w="674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на такси стајалишту извршено зауста</w:t>
            </w:r>
            <w:r w:rsidR="0025206A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вљање и паркирање других возила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, осим возила такси превоза путника акоја су обележена  у складу са Законом.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5C03F4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Да ли је возило којим се превозе опасне материје а коме није дозвољено паркирање на површинама јавне намене на </w:t>
            </w:r>
            <w:r w:rsidR="0025206A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територији општине Бујановац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, осим на контролисаним и одговарајуће обележен</w:t>
            </w:r>
            <w:r w:rsidR="00825694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им и опремљеним просторима за њ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ихово паркирање, паркирао на истој.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D92E6E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возач због квара на возилу, собраћајне незгоде, утовара или истовара или из другог оправданог разлога акоји је био принуђен да возило са опасном материјом заустави на коловозу или на паркиралишту у насељ</w:t>
            </w:r>
            <w:r w:rsidR="006E2E90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у на територији општине Бујановац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, предузео све мере да заустављено или паркирано возило не доведе у опасност друге учеснике у саобраћају, околину.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D92E6E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физичко или правно лице неовлашћено исцртава или поставља препреке на површинама јавне намене.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D92E6E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се при кретању возила у заштитној , централној и пешачкој зо</w:t>
            </w:r>
            <w:r w:rsidR="00AF20CB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ни у возилу налази Решење </w:t>
            </w:r>
            <w:r w:rsidR="0041166A" w:rsidRPr="0041166A">
              <w:rPr>
                <w:rFonts w:ascii="Times New Roman" w:hAnsi="Times New Roman"/>
                <w:sz w:val="20"/>
                <w:szCs w:val="20"/>
                <w:lang w:val="sq-AL"/>
              </w:rPr>
              <w:t>Одељење за инвестиције и развој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 и да ли при кретању возила угрожава безбедност пешака( брзина кретања возила брзином кретања пешака).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D92E6E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Да ли се заустављање и паркирање теретног моторног возила врши на месту ради снадбевања која је одредила </w:t>
            </w:r>
            <w:r w:rsidR="0041166A" w:rsidRPr="0041166A">
              <w:rPr>
                <w:rFonts w:ascii="Times New Roman" w:hAnsi="Times New Roman"/>
                <w:sz w:val="20"/>
                <w:szCs w:val="20"/>
                <w:lang w:val="sq-AL"/>
              </w:rPr>
              <w:t>Одељење за инвестиције и развој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D92E6E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се  решење о снадбевању налази у возилу за време обављања снадбевања робом.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RPr="00283815" w:rsidTr="00D92E6E">
        <w:trPr>
          <w:trHeight w:val="534"/>
        </w:trPr>
        <w:tc>
          <w:tcPr>
            <w:tcW w:w="67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950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приликом одлагања робе, предмета, ствари на пешачкој стази, тротоару постоји слободан пролаз за пешаке у ширини минимум од 1,5м.</w:t>
            </w:r>
          </w:p>
        </w:tc>
        <w:tc>
          <w:tcPr>
            <w:tcW w:w="127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Align w:val="center"/>
          </w:tcPr>
          <w:p w:rsidR="00B51EAC" w:rsidRPr="00283815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4B95" w:rsidRDefault="000B4B95" w:rsidP="005577B4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456" w:type="dxa"/>
        <w:tblLook w:val="04A0"/>
      </w:tblPr>
      <w:tblGrid>
        <w:gridCol w:w="675"/>
        <w:gridCol w:w="5954"/>
        <w:gridCol w:w="1276"/>
        <w:gridCol w:w="1134"/>
        <w:gridCol w:w="1417"/>
      </w:tblGrid>
      <w:tr w:rsidR="00B51EAC" w:rsidTr="0069498A">
        <w:tc>
          <w:tcPr>
            <w:tcW w:w="675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управљач путева и улица , одржава и обезбеђује исправну саобраћајну сигнализацију, санира ударне рупе, чисти коловоз од блата и др. Материјала, општа јавна паркиралишта.</w:t>
            </w:r>
          </w:p>
        </w:tc>
        <w:tc>
          <w:tcPr>
            <w:tcW w:w="1276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правно лице или предузетник  коме је поверено одржавање инфраструктуре , одржава тако да не угрожавају безбедност саобраћаја.</w:t>
            </w:r>
          </w:p>
        </w:tc>
        <w:tc>
          <w:tcPr>
            <w:tcW w:w="1276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437AF3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 xml:space="preserve">Да ли се кретање домаћих животиња преко Државног пута и 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lastRenderedPageBreak/>
              <w:t>других саобраћајних површина врши на прегледном делу пута и да не омета и не угрожава безбедност саобраћаја</w:t>
            </w:r>
          </w:p>
        </w:tc>
        <w:tc>
          <w:tcPr>
            <w:tcW w:w="1276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437AF3" w:rsidP="00F135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ограде, крошње стабла и др. Биљни засади, рекламе, заклањају тела јавне расвете, саобраћајне знакове и светлосне сигнале на семафорским уређајима.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437AF3" w:rsidP="00F135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ограде, крошње стабла и др. Биљни засади, рекламе улазе у слободне профиле јавних саобраћајних површина, смањивајући и онемогућавајући прегледност раскрсница.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437AF3" w:rsidP="00F135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се у зони школе налази одговарајућа хоризонтална и вертикална саобраћајна сигнализација постављена од стране Управљаћа путева.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Default="00B51EAC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1EAC" w:rsidRPr="00B51EAC" w:rsidRDefault="00B51EAC" w:rsidP="000B4B95">
      <w:pPr>
        <w:rPr>
          <w:rFonts w:ascii="Times New Roman" w:hAnsi="Times New Roman"/>
          <w:b/>
        </w:rPr>
      </w:pPr>
    </w:p>
    <w:tbl>
      <w:tblPr>
        <w:tblStyle w:val="TableGrid"/>
        <w:tblW w:w="10456" w:type="dxa"/>
        <w:tblLook w:val="04A0"/>
      </w:tblPr>
      <w:tblGrid>
        <w:gridCol w:w="675"/>
        <w:gridCol w:w="5954"/>
        <w:gridCol w:w="1276"/>
        <w:gridCol w:w="1134"/>
        <w:gridCol w:w="1417"/>
      </w:tblGrid>
      <w:tr w:rsidR="00B51EAC" w:rsidTr="0069498A">
        <w:tc>
          <w:tcPr>
            <w:tcW w:w="675" w:type="dxa"/>
            <w:vAlign w:val="center"/>
          </w:tcPr>
          <w:p w:rsidR="00B51EAC" w:rsidRPr="009E02C6" w:rsidRDefault="00437AF3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Привредно друштво, друго правно лице, предузетник, физичко лице чији објекти или средства или особље, односно рад подлежу надзору нису омогућили инспектору несметано вршење послова , без одлагања омогућили увид у захтевну документацију, податке и исте доставили у одређеном року.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  <w:r w:rsidRPr="0069498A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Pr="009E02C6" w:rsidRDefault="00437AF3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Нису омогућили несметан приступ објектима, средствима, особљу и изјаснили се о чињеницама, које су од значаја за вршење надзора.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  <w:r w:rsidRPr="0069498A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437AF3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Да ли је привредно друштво, правно лице, предузетник, физичко лице поступило по налогу инспектора.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  <w:r w:rsidRPr="0069498A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</w:p>
        </w:tc>
      </w:tr>
      <w:tr w:rsidR="00B51EAC" w:rsidTr="0069498A">
        <w:tc>
          <w:tcPr>
            <w:tcW w:w="675" w:type="dxa"/>
            <w:vAlign w:val="center"/>
          </w:tcPr>
          <w:p w:rsidR="00B51EAC" w:rsidRDefault="00437AF3" w:rsidP="0069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B51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B51EAC" w:rsidRPr="00B51EAC" w:rsidRDefault="00B51EAC" w:rsidP="00B51EAC">
            <w:pPr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</w:pPr>
            <w:r w:rsidRPr="00B51EAC">
              <w:rPr>
                <w:rFonts w:ascii="Times New Roman" w:hAnsi="Times New Roman"/>
                <w:noProof/>
                <w:sz w:val="20"/>
                <w:szCs w:val="20"/>
                <w:lang w:val="sr-Cyrl-CS" w:eastAsia="sr-Latn-CS"/>
              </w:rPr>
              <w:t>Возач је зауставио возило којим управља на истакнути знак“ STOP“</w:t>
            </w:r>
            <w:r w:rsidRPr="00B51EAC">
              <w:rPr>
                <w:rFonts w:ascii="Times New Roman" w:hAnsi="Times New Roman"/>
                <w:noProof/>
                <w:sz w:val="20"/>
                <w:szCs w:val="20"/>
                <w:lang w:eastAsia="sr-Latn-CS"/>
              </w:rPr>
              <w:t xml:space="preserve"> од стране инспектора друмског саобраћаја.</w:t>
            </w:r>
          </w:p>
        </w:tc>
        <w:tc>
          <w:tcPr>
            <w:tcW w:w="1276" w:type="dxa"/>
            <w:vAlign w:val="center"/>
          </w:tcPr>
          <w:p w:rsidR="00B51EAC" w:rsidRPr="0060460C" w:rsidRDefault="00B51EAC" w:rsidP="00694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  <w:r w:rsidRPr="0069498A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51EAC" w:rsidRPr="0069498A" w:rsidRDefault="00B51EAC" w:rsidP="0069498A">
            <w:pPr>
              <w:jc w:val="center"/>
              <w:rPr>
                <w:rFonts w:ascii="Times New Roman" w:hAnsi="Times New Roman"/>
              </w:rPr>
            </w:pPr>
          </w:p>
        </w:tc>
      </w:tr>
      <w:tr w:rsidR="00B51EAC" w:rsidTr="00AC3C26">
        <w:trPr>
          <w:trHeight w:val="665"/>
        </w:trPr>
        <w:tc>
          <w:tcPr>
            <w:tcW w:w="10456" w:type="dxa"/>
            <w:gridSpan w:val="5"/>
            <w:vAlign w:val="center"/>
          </w:tcPr>
          <w:p w:rsidR="00B51EAC" w:rsidRPr="00BA3F6C" w:rsidRDefault="00B51EAC" w:rsidP="00BA3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3F6C">
              <w:rPr>
                <w:rFonts w:ascii="Times New Roman" w:hAnsi="Times New Roman"/>
                <w:b/>
                <w:sz w:val="24"/>
                <w:szCs w:val="24"/>
              </w:rPr>
              <w:t>НАПОМЕНА:</w:t>
            </w:r>
          </w:p>
        </w:tc>
      </w:tr>
    </w:tbl>
    <w:p w:rsidR="009E02C6" w:rsidRDefault="009E02C6" w:rsidP="006E3A53">
      <w:pPr>
        <w:jc w:val="center"/>
        <w:rPr>
          <w:rFonts w:ascii="Times New Roman" w:hAnsi="Times New Roman"/>
          <w:b/>
        </w:rPr>
      </w:pPr>
    </w:p>
    <w:p w:rsidR="005577B4" w:rsidRDefault="006E3A53" w:rsidP="006E3A53">
      <w:pPr>
        <w:jc w:val="center"/>
        <w:rPr>
          <w:rFonts w:ascii="Times New Roman" w:hAnsi="Times New Roman"/>
          <w:b/>
        </w:rPr>
      </w:pPr>
      <w:r w:rsidRPr="006E3A53">
        <w:rPr>
          <w:rFonts w:ascii="Times New Roman" w:hAnsi="Times New Roman"/>
          <w:b/>
        </w:rPr>
        <w:t>РЕЗУЛТАТИ ИНСПЕКЦИЈСКОГ НАДЗОРА У БОДОВИМА</w:t>
      </w:r>
    </w:p>
    <w:p w:rsidR="006E3A53" w:rsidRDefault="006E3A53" w:rsidP="006E3A53">
      <w:pPr>
        <w:jc w:val="center"/>
        <w:rPr>
          <w:rFonts w:ascii="Times New Roman" w:hAnsi="Times New Roman"/>
        </w:rPr>
      </w:pPr>
    </w:p>
    <w:tbl>
      <w:tblPr>
        <w:tblStyle w:val="TableGrid"/>
        <w:tblW w:w="10456" w:type="dxa"/>
        <w:tblLook w:val="04A0"/>
      </w:tblPr>
      <w:tblGrid>
        <w:gridCol w:w="6629"/>
        <w:gridCol w:w="3827"/>
      </w:tblGrid>
      <w:tr w:rsidR="006E3A53" w:rsidTr="00B438FF">
        <w:tc>
          <w:tcPr>
            <w:tcW w:w="6629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Укупан  могући  број  бодова</w:t>
            </w:r>
          </w:p>
        </w:tc>
        <w:tc>
          <w:tcPr>
            <w:tcW w:w="3827" w:type="dxa"/>
          </w:tcPr>
          <w:p w:rsidR="006E3A53" w:rsidRPr="00083C71" w:rsidRDefault="006E3A53" w:rsidP="006E3A53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100</w:t>
            </w:r>
          </w:p>
        </w:tc>
      </w:tr>
      <w:tr w:rsidR="006E3A53" w:rsidTr="00B438FF">
        <w:tc>
          <w:tcPr>
            <w:tcW w:w="6629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Утврђени  број  бодова</w:t>
            </w:r>
          </w:p>
        </w:tc>
        <w:tc>
          <w:tcPr>
            <w:tcW w:w="3827" w:type="dxa"/>
          </w:tcPr>
          <w:p w:rsidR="006E3A53" w:rsidRDefault="006E3A53" w:rsidP="006E3A53">
            <w:pPr>
              <w:jc w:val="center"/>
              <w:rPr>
                <w:noProof/>
                <w:lang w:eastAsia="sr-Latn-CS"/>
              </w:rPr>
            </w:pPr>
          </w:p>
        </w:tc>
      </w:tr>
    </w:tbl>
    <w:p w:rsidR="006E3A53" w:rsidRDefault="006E3A53" w:rsidP="006E3A53">
      <w:pPr>
        <w:jc w:val="center"/>
        <w:rPr>
          <w:rFonts w:ascii="Times New Roman" w:hAnsi="Times New Roman"/>
        </w:rPr>
      </w:pPr>
    </w:p>
    <w:tbl>
      <w:tblPr>
        <w:tblStyle w:val="TableGrid"/>
        <w:tblW w:w="10456" w:type="dxa"/>
        <w:tblLook w:val="04A0"/>
      </w:tblPr>
      <w:tblGrid>
        <w:gridCol w:w="1951"/>
        <w:gridCol w:w="1843"/>
        <w:gridCol w:w="1417"/>
        <w:gridCol w:w="1560"/>
        <w:gridCol w:w="1842"/>
        <w:gridCol w:w="1843"/>
      </w:tblGrid>
      <w:tr w:rsidR="006E3A53" w:rsidTr="00B438FF">
        <w:tc>
          <w:tcPr>
            <w:tcW w:w="1951" w:type="dxa"/>
          </w:tcPr>
          <w:p w:rsidR="006E3A53" w:rsidRPr="00083C71" w:rsidRDefault="006E3A53" w:rsidP="00F161BB">
            <w:pPr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 xml:space="preserve">      Степен  ризика</w:t>
            </w:r>
          </w:p>
        </w:tc>
        <w:tc>
          <w:tcPr>
            <w:tcW w:w="1843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Незнатан</w:t>
            </w:r>
          </w:p>
        </w:tc>
        <w:tc>
          <w:tcPr>
            <w:tcW w:w="1417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Низак</w:t>
            </w:r>
          </w:p>
        </w:tc>
        <w:tc>
          <w:tcPr>
            <w:tcW w:w="1560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Средњи</w:t>
            </w:r>
          </w:p>
        </w:tc>
        <w:tc>
          <w:tcPr>
            <w:tcW w:w="1842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Висок</w:t>
            </w:r>
          </w:p>
        </w:tc>
        <w:tc>
          <w:tcPr>
            <w:tcW w:w="1843" w:type="dxa"/>
            <w:vAlign w:val="center"/>
          </w:tcPr>
          <w:p w:rsidR="006E3A53" w:rsidRPr="00083C71" w:rsidRDefault="004D336E" w:rsidP="00B438FF">
            <w:pPr>
              <w:jc w:val="center"/>
              <w:rPr>
                <w:noProof/>
                <w:lang w:val="sr-Cyrl-CS" w:eastAsia="sr-Latn-CS"/>
              </w:rPr>
            </w:pPr>
            <w:r>
              <w:rPr>
                <w:noProof/>
                <w:lang w:val="sr-Cyrl-CS" w:eastAsia="sr-Latn-CS"/>
              </w:rPr>
              <w:t>Крити</w:t>
            </w:r>
            <w:r w:rsidR="006E3A53" w:rsidRPr="00083C71">
              <w:rPr>
                <w:noProof/>
                <w:lang w:val="sr-Cyrl-CS" w:eastAsia="sr-Latn-CS"/>
              </w:rPr>
              <w:t>чан</w:t>
            </w:r>
          </w:p>
        </w:tc>
      </w:tr>
      <w:tr w:rsidR="006E3A53" w:rsidTr="00B438FF">
        <w:tc>
          <w:tcPr>
            <w:tcW w:w="1951" w:type="dxa"/>
          </w:tcPr>
          <w:p w:rsidR="006E3A53" w:rsidRPr="00083C71" w:rsidRDefault="006E3A53" w:rsidP="00F161BB">
            <w:pPr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 xml:space="preserve">      Број  бодова</w:t>
            </w:r>
          </w:p>
        </w:tc>
        <w:tc>
          <w:tcPr>
            <w:tcW w:w="1843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81  -   100</w:t>
            </w:r>
          </w:p>
        </w:tc>
        <w:tc>
          <w:tcPr>
            <w:tcW w:w="1417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61  -  80</w:t>
            </w:r>
          </w:p>
        </w:tc>
        <w:tc>
          <w:tcPr>
            <w:tcW w:w="1560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41  -  60</w:t>
            </w:r>
          </w:p>
        </w:tc>
        <w:tc>
          <w:tcPr>
            <w:tcW w:w="1842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21  - 40</w:t>
            </w:r>
          </w:p>
        </w:tc>
        <w:tc>
          <w:tcPr>
            <w:tcW w:w="1843" w:type="dxa"/>
            <w:vAlign w:val="center"/>
          </w:tcPr>
          <w:p w:rsidR="006E3A53" w:rsidRPr="00083C71" w:rsidRDefault="006E3A53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20  и  мање</w:t>
            </w:r>
          </w:p>
        </w:tc>
      </w:tr>
    </w:tbl>
    <w:p w:rsidR="006E3A53" w:rsidRDefault="006E3A53" w:rsidP="006E3A53">
      <w:pPr>
        <w:jc w:val="center"/>
        <w:rPr>
          <w:rFonts w:ascii="Times New Roman" w:hAnsi="Times New Roman"/>
        </w:rPr>
      </w:pPr>
    </w:p>
    <w:tbl>
      <w:tblPr>
        <w:tblStyle w:val="TableGrid"/>
        <w:tblW w:w="10456" w:type="dxa"/>
        <w:tblLook w:val="04A0"/>
      </w:tblPr>
      <w:tblGrid>
        <w:gridCol w:w="2376"/>
        <w:gridCol w:w="8080"/>
      </w:tblGrid>
      <w:tr w:rsidR="006E3A53" w:rsidTr="00B438FF">
        <w:tc>
          <w:tcPr>
            <w:tcW w:w="2376" w:type="dxa"/>
            <w:vMerge w:val="restart"/>
            <w:vAlign w:val="center"/>
          </w:tcPr>
          <w:p w:rsidR="006E3A53" w:rsidRDefault="00B438FF" w:rsidP="00B438FF">
            <w:pPr>
              <w:jc w:val="center"/>
              <w:rPr>
                <w:rFonts w:ascii="Times New Roman" w:hAnsi="Times New Roman"/>
              </w:rPr>
            </w:pPr>
            <w:r w:rsidRPr="00083C71">
              <w:rPr>
                <w:noProof/>
                <w:lang w:val="sr-Cyrl-CS" w:eastAsia="sr-Latn-CS"/>
              </w:rPr>
              <w:t>Степен ризика у односу на остварени број бодова</w:t>
            </w:r>
          </w:p>
        </w:tc>
        <w:tc>
          <w:tcPr>
            <w:tcW w:w="8080" w:type="dxa"/>
            <w:vAlign w:val="center"/>
          </w:tcPr>
          <w:p w:rsidR="006E3A53" w:rsidRPr="00083C71" w:rsidRDefault="00B438FF" w:rsidP="00B438FF">
            <w:pPr>
              <w:rPr>
                <w:noProof/>
                <w:lang w:val="sr-Cyrl-CS" w:eastAsia="sr-Latn-CS"/>
              </w:rPr>
            </w:pPr>
            <w:r>
              <w:rPr>
                <w:noProof/>
                <w:lang w:val="sr-Cyrl-CS" w:eastAsia="sr-Latn-CS"/>
              </w:rPr>
              <w:t xml:space="preserve">Критичан        </w:t>
            </w:r>
            <w:r w:rsidR="006E3A53" w:rsidRPr="00083C71">
              <w:rPr>
                <w:rFonts w:ascii="Arial" w:hAnsi="Arial" w:cs="Arial"/>
                <w:noProof/>
                <w:lang w:val="sr-Cyrl-CS" w:eastAsia="sr-Latn-CS"/>
              </w:rPr>
              <w:t>Ο</w:t>
            </w:r>
          </w:p>
        </w:tc>
      </w:tr>
      <w:tr w:rsidR="006E3A53" w:rsidTr="00B438FF">
        <w:tc>
          <w:tcPr>
            <w:tcW w:w="2376" w:type="dxa"/>
            <w:vMerge/>
          </w:tcPr>
          <w:p w:rsidR="006E3A53" w:rsidRDefault="006E3A53" w:rsidP="006E3A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vAlign w:val="center"/>
          </w:tcPr>
          <w:p w:rsidR="006E3A53" w:rsidRPr="00083C71" w:rsidRDefault="006E3A53" w:rsidP="00B438FF">
            <w:pPr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 xml:space="preserve">Незнатан        </w:t>
            </w:r>
            <w:r w:rsidRPr="00083C71">
              <w:rPr>
                <w:rFonts w:ascii="Arial" w:hAnsi="Arial" w:cs="Arial"/>
                <w:noProof/>
                <w:lang w:val="sr-Cyrl-CS" w:eastAsia="sr-Latn-CS"/>
              </w:rPr>
              <w:t>Ο</w:t>
            </w:r>
          </w:p>
        </w:tc>
      </w:tr>
      <w:tr w:rsidR="006E3A53" w:rsidTr="00B438FF">
        <w:tc>
          <w:tcPr>
            <w:tcW w:w="2376" w:type="dxa"/>
            <w:vMerge/>
          </w:tcPr>
          <w:p w:rsidR="006E3A53" w:rsidRDefault="006E3A53" w:rsidP="006E3A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vAlign w:val="center"/>
          </w:tcPr>
          <w:p w:rsidR="006E3A53" w:rsidRPr="00083C71" w:rsidRDefault="006E3A53" w:rsidP="00B438FF">
            <w:pPr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 xml:space="preserve">Низак               </w:t>
            </w:r>
            <w:r w:rsidRPr="00083C71">
              <w:rPr>
                <w:rFonts w:ascii="Arial" w:hAnsi="Arial" w:cs="Arial"/>
                <w:noProof/>
                <w:lang w:val="sr-Cyrl-CS" w:eastAsia="sr-Latn-CS"/>
              </w:rPr>
              <w:t>Ο</w:t>
            </w:r>
          </w:p>
        </w:tc>
      </w:tr>
      <w:tr w:rsidR="006E3A53" w:rsidTr="00B438FF">
        <w:tc>
          <w:tcPr>
            <w:tcW w:w="2376" w:type="dxa"/>
            <w:vMerge/>
          </w:tcPr>
          <w:p w:rsidR="006E3A53" w:rsidRDefault="006E3A53" w:rsidP="006E3A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vAlign w:val="center"/>
          </w:tcPr>
          <w:p w:rsidR="006E3A53" w:rsidRPr="00083C71" w:rsidRDefault="006E3A53" w:rsidP="00B438FF">
            <w:pPr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 xml:space="preserve">Средњи           </w:t>
            </w:r>
            <w:r w:rsidRPr="00083C71">
              <w:rPr>
                <w:rFonts w:ascii="Arial" w:hAnsi="Arial" w:cs="Arial"/>
                <w:noProof/>
                <w:lang w:val="sr-Cyrl-CS" w:eastAsia="sr-Latn-CS"/>
              </w:rPr>
              <w:t>Ο</w:t>
            </w:r>
          </w:p>
        </w:tc>
      </w:tr>
      <w:tr w:rsidR="006E3A53" w:rsidTr="00B438FF">
        <w:tc>
          <w:tcPr>
            <w:tcW w:w="2376" w:type="dxa"/>
            <w:vMerge/>
          </w:tcPr>
          <w:p w:rsidR="006E3A53" w:rsidRDefault="006E3A53" w:rsidP="006E3A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vAlign w:val="center"/>
          </w:tcPr>
          <w:p w:rsidR="006E3A53" w:rsidRPr="00083C71" w:rsidRDefault="006E3A53" w:rsidP="00B438FF">
            <w:pPr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 xml:space="preserve">Висок               </w:t>
            </w:r>
            <w:r w:rsidRPr="00083C71">
              <w:rPr>
                <w:rFonts w:ascii="Arial" w:hAnsi="Arial" w:cs="Arial"/>
                <w:noProof/>
                <w:lang w:val="sr-Cyrl-CS" w:eastAsia="sr-Latn-CS"/>
              </w:rPr>
              <w:t>Ο</w:t>
            </w:r>
          </w:p>
        </w:tc>
      </w:tr>
    </w:tbl>
    <w:p w:rsidR="006E3A53" w:rsidRDefault="006E3A53" w:rsidP="006E3A53">
      <w:pPr>
        <w:jc w:val="center"/>
        <w:rPr>
          <w:rFonts w:ascii="Times New Roman" w:hAnsi="Times New Roman"/>
        </w:rPr>
      </w:pPr>
    </w:p>
    <w:tbl>
      <w:tblPr>
        <w:tblStyle w:val="TableGrid"/>
        <w:tblW w:w="10456" w:type="dxa"/>
        <w:tblLook w:val="04A0"/>
      </w:tblPr>
      <w:tblGrid>
        <w:gridCol w:w="3207"/>
        <w:gridCol w:w="2004"/>
        <w:gridCol w:w="5245"/>
      </w:tblGrid>
      <w:tr w:rsidR="00B438FF" w:rsidTr="00B438FF">
        <w:tc>
          <w:tcPr>
            <w:tcW w:w="3207" w:type="dxa"/>
            <w:vMerge w:val="restart"/>
          </w:tcPr>
          <w:p w:rsidR="00B438FF" w:rsidRPr="00083C71" w:rsidRDefault="00B438FF" w:rsidP="00B438FF">
            <w:pPr>
              <w:jc w:val="center"/>
              <w:rPr>
                <w:noProof/>
                <w:lang w:val="sr-Cyrl-CS" w:eastAsia="sr-Latn-CS"/>
              </w:rPr>
            </w:pPr>
          </w:p>
          <w:p w:rsidR="00B438FF" w:rsidRPr="00083C71" w:rsidRDefault="00B438FF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Контролна листа сачињена</w:t>
            </w:r>
          </w:p>
        </w:tc>
        <w:tc>
          <w:tcPr>
            <w:tcW w:w="2004" w:type="dxa"/>
            <w:vAlign w:val="center"/>
          </w:tcPr>
          <w:p w:rsidR="00B438FF" w:rsidRPr="00083C71" w:rsidRDefault="00B438FF" w:rsidP="00B438FF">
            <w:pPr>
              <w:jc w:val="center"/>
              <w:rPr>
                <w:noProof/>
                <w:lang w:val="sr-Cyrl-CS" w:eastAsia="sr-Latn-CS"/>
              </w:rPr>
            </w:pPr>
            <w:r w:rsidRPr="00083C71">
              <w:rPr>
                <w:noProof/>
                <w:lang w:val="sr-Cyrl-CS" w:eastAsia="sr-Latn-CS"/>
              </w:rPr>
              <w:t>Датум</w:t>
            </w:r>
          </w:p>
        </w:tc>
        <w:tc>
          <w:tcPr>
            <w:tcW w:w="5245" w:type="dxa"/>
          </w:tcPr>
          <w:p w:rsidR="00B438FF" w:rsidRDefault="00B438FF" w:rsidP="006E3A53">
            <w:pPr>
              <w:jc w:val="center"/>
              <w:rPr>
                <w:rFonts w:ascii="Times New Roman" w:hAnsi="Times New Roman"/>
              </w:rPr>
            </w:pPr>
          </w:p>
        </w:tc>
      </w:tr>
      <w:tr w:rsidR="00B438FF" w:rsidTr="00B438FF">
        <w:tc>
          <w:tcPr>
            <w:tcW w:w="3207" w:type="dxa"/>
            <w:vMerge/>
          </w:tcPr>
          <w:p w:rsidR="00B438FF" w:rsidRDefault="00B438FF" w:rsidP="006E3A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4" w:type="dxa"/>
            <w:vAlign w:val="center"/>
          </w:tcPr>
          <w:p w:rsidR="00B438FF" w:rsidRDefault="00B438FF" w:rsidP="00B438FF">
            <w:pPr>
              <w:jc w:val="center"/>
              <w:rPr>
                <w:rFonts w:ascii="Times New Roman" w:hAnsi="Times New Roman"/>
              </w:rPr>
            </w:pPr>
            <w:r w:rsidRPr="00083C71">
              <w:rPr>
                <w:noProof/>
                <w:lang w:val="sr-Cyrl-CS" w:eastAsia="sr-Latn-CS"/>
              </w:rPr>
              <w:t>Место</w:t>
            </w:r>
          </w:p>
        </w:tc>
        <w:tc>
          <w:tcPr>
            <w:tcW w:w="5245" w:type="dxa"/>
          </w:tcPr>
          <w:p w:rsidR="00B438FF" w:rsidRDefault="00B438FF" w:rsidP="006E3A53">
            <w:pPr>
              <w:jc w:val="center"/>
              <w:rPr>
                <w:rFonts w:ascii="Times New Roman" w:hAnsi="Times New Roman"/>
              </w:rPr>
            </w:pPr>
          </w:p>
        </w:tc>
      </w:tr>
      <w:tr w:rsidR="00B438FF" w:rsidTr="00B438FF">
        <w:tc>
          <w:tcPr>
            <w:tcW w:w="3207" w:type="dxa"/>
            <w:vMerge/>
          </w:tcPr>
          <w:p w:rsidR="00B438FF" w:rsidRDefault="00B438FF" w:rsidP="006E3A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4" w:type="dxa"/>
            <w:vAlign w:val="center"/>
          </w:tcPr>
          <w:p w:rsidR="00B438FF" w:rsidRDefault="00B438FF" w:rsidP="00B438FF">
            <w:pPr>
              <w:jc w:val="center"/>
              <w:rPr>
                <w:rFonts w:ascii="Times New Roman" w:hAnsi="Times New Roman"/>
              </w:rPr>
            </w:pPr>
            <w:r w:rsidRPr="00083C71">
              <w:rPr>
                <w:noProof/>
                <w:lang w:val="sr-Cyrl-CS" w:eastAsia="sr-Latn-CS"/>
              </w:rPr>
              <w:t>Време</w:t>
            </w:r>
          </w:p>
        </w:tc>
        <w:tc>
          <w:tcPr>
            <w:tcW w:w="5245" w:type="dxa"/>
          </w:tcPr>
          <w:p w:rsidR="00B438FF" w:rsidRDefault="00B438FF" w:rsidP="006E3A5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438FF" w:rsidRDefault="00B438FF" w:rsidP="006E3A53">
      <w:pPr>
        <w:jc w:val="center"/>
        <w:rPr>
          <w:rFonts w:ascii="Times New Roman" w:hAnsi="Times New Roman"/>
        </w:rPr>
      </w:pPr>
    </w:p>
    <w:p w:rsidR="00B438FF" w:rsidRPr="00083C71" w:rsidRDefault="00B438FF" w:rsidP="00B438FF">
      <w:pPr>
        <w:rPr>
          <w:noProof/>
          <w:lang w:val="sr-Cyrl-CS" w:eastAsia="sr-Latn-CS"/>
        </w:rPr>
      </w:pPr>
      <w:r w:rsidRPr="00083C71">
        <w:rPr>
          <w:noProof/>
          <w:lang w:val="sr-Cyrl-CS" w:eastAsia="sr-Latn-CS"/>
        </w:rPr>
        <w:t>НАДЗ</w:t>
      </w:r>
      <w:r>
        <w:rPr>
          <w:noProof/>
          <w:lang w:val="sr-Cyrl-CS" w:eastAsia="sr-Latn-CS"/>
        </w:rPr>
        <w:t xml:space="preserve">ИРАНИ  СУБЈЕКТ              </w:t>
      </w:r>
      <w:r w:rsidRPr="00083C71">
        <w:rPr>
          <w:noProof/>
          <w:lang w:val="sr-Cyrl-CS" w:eastAsia="sr-Latn-CS"/>
        </w:rPr>
        <w:t xml:space="preserve">   М.П.      </w:t>
      </w:r>
      <w:r w:rsidR="00032F4F">
        <w:rPr>
          <w:noProof/>
          <w:lang w:val="sr-Cyrl-CS" w:eastAsia="sr-Latn-CS"/>
        </w:rPr>
        <w:t>САОБРАЋАЈ</w:t>
      </w:r>
      <w:r w:rsidR="00032F4F" w:rsidRPr="00602511">
        <w:rPr>
          <w:noProof/>
          <w:lang w:eastAsia="sr-Latn-CS"/>
        </w:rPr>
        <w:t>НИ ИНСПЕКТОР</w:t>
      </w:r>
    </w:p>
    <w:p w:rsidR="00B438FF" w:rsidRPr="00083C71" w:rsidRDefault="00B438FF" w:rsidP="00B438FF">
      <w:pPr>
        <w:jc w:val="center"/>
        <w:rPr>
          <w:noProof/>
          <w:lang w:val="sr-Cyrl-CS" w:eastAsia="sr-Latn-CS"/>
        </w:rPr>
      </w:pPr>
    </w:p>
    <w:p w:rsidR="00B438FF" w:rsidRPr="00083C71" w:rsidRDefault="00B438FF" w:rsidP="00B438FF">
      <w:pPr>
        <w:jc w:val="center"/>
        <w:rPr>
          <w:noProof/>
          <w:lang w:val="sr-Cyrl-CS" w:eastAsia="sr-Latn-CS"/>
        </w:rPr>
      </w:pPr>
      <w:r w:rsidRPr="00083C71">
        <w:rPr>
          <w:noProof/>
          <w:lang w:val="sr-Cyrl-CS" w:eastAsia="sr-Latn-CS"/>
        </w:rPr>
        <w:t>...........................................                                                         .....................................................................</w:t>
      </w:r>
    </w:p>
    <w:p w:rsidR="00B438FF" w:rsidRPr="00083C71" w:rsidRDefault="00B438FF" w:rsidP="00B438FF">
      <w:pPr>
        <w:jc w:val="center"/>
        <w:rPr>
          <w:noProof/>
          <w:lang w:val="sr-Cyrl-CS" w:eastAsia="sr-Latn-CS"/>
        </w:rPr>
      </w:pPr>
    </w:p>
    <w:p w:rsidR="00B438FF" w:rsidRDefault="00B438FF" w:rsidP="006E3A53">
      <w:pPr>
        <w:jc w:val="center"/>
        <w:rPr>
          <w:rFonts w:ascii="Times New Roman" w:hAnsi="Times New Roman"/>
        </w:rPr>
      </w:pPr>
    </w:p>
    <w:sectPr w:rsidR="00B438FF" w:rsidSect="00447F9D">
      <w:pgSz w:w="12240" w:h="15840"/>
      <w:pgMar w:top="1417" w:right="900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7B4"/>
    <w:rsid w:val="00032F4F"/>
    <w:rsid w:val="000626CA"/>
    <w:rsid w:val="000B4B95"/>
    <w:rsid w:val="00106F70"/>
    <w:rsid w:val="001859FD"/>
    <w:rsid w:val="001908DD"/>
    <w:rsid w:val="001C0849"/>
    <w:rsid w:val="001D1469"/>
    <w:rsid w:val="001F33AE"/>
    <w:rsid w:val="00200B0E"/>
    <w:rsid w:val="0025206A"/>
    <w:rsid w:val="00283815"/>
    <w:rsid w:val="00335D0A"/>
    <w:rsid w:val="0035463A"/>
    <w:rsid w:val="003D15EA"/>
    <w:rsid w:val="003D4C0E"/>
    <w:rsid w:val="00402C7C"/>
    <w:rsid w:val="0041166A"/>
    <w:rsid w:val="00437AF3"/>
    <w:rsid w:val="00447F9D"/>
    <w:rsid w:val="00454916"/>
    <w:rsid w:val="004D336E"/>
    <w:rsid w:val="005577B4"/>
    <w:rsid w:val="005A4C80"/>
    <w:rsid w:val="00602511"/>
    <w:rsid w:val="0060460C"/>
    <w:rsid w:val="00675BEF"/>
    <w:rsid w:val="00686D4E"/>
    <w:rsid w:val="006876F7"/>
    <w:rsid w:val="0069498A"/>
    <w:rsid w:val="006E2E90"/>
    <w:rsid w:val="006E3A53"/>
    <w:rsid w:val="006F7CEA"/>
    <w:rsid w:val="00710C32"/>
    <w:rsid w:val="007441BE"/>
    <w:rsid w:val="007927A2"/>
    <w:rsid w:val="007E50AA"/>
    <w:rsid w:val="00823299"/>
    <w:rsid w:val="00825694"/>
    <w:rsid w:val="00841CF2"/>
    <w:rsid w:val="00853244"/>
    <w:rsid w:val="00974A98"/>
    <w:rsid w:val="009934EA"/>
    <w:rsid w:val="009E02C6"/>
    <w:rsid w:val="00AE0D54"/>
    <w:rsid w:val="00AF20CB"/>
    <w:rsid w:val="00B438FF"/>
    <w:rsid w:val="00B44794"/>
    <w:rsid w:val="00B51EAC"/>
    <w:rsid w:val="00B62E4C"/>
    <w:rsid w:val="00B77810"/>
    <w:rsid w:val="00B853CB"/>
    <w:rsid w:val="00BA3F6C"/>
    <w:rsid w:val="00BB6236"/>
    <w:rsid w:val="00C26919"/>
    <w:rsid w:val="00C60FE5"/>
    <w:rsid w:val="00C76630"/>
    <w:rsid w:val="00CD1F91"/>
    <w:rsid w:val="00CD3ADF"/>
    <w:rsid w:val="00D0394A"/>
    <w:rsid w:val="00D150E1"/>
    <w:rsid w:val="00D152A4"/>
    <w:rsid w:val="00D16CDA"/>
    <w:rsid w:val="00D750AE"/>
    <w:rsid w:val="00E25B84"/>
    <w:rsid w:val="00E411F9"/>
    <w:rsid w:val="00EF21B5"/>
    <w:rsid w:val="00F13597"/>
    <w:rsid w:val="00F226AE"/>
    <w:rsid w:val="00F52307"/>
    <w:rsid w:val="00F52C3E"/>
    <w:rsid w:val="00FD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B4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B4"/>
    <w:rPr>
      <w:rFonts w:ascii="Tahoma" w:eastAsia="Calibri" w:hAnsi="Tahoma" w:cs="Tahoma"/>
      <w:sz w:val="16"/>
      <w:szCs w:val="16"/>
      <w:lang w:val="sr-Latn-CS"/>
    </w:rPr>
  </w:style>
  <w:style w:type="paragraph" w:customStyle="1" w:styleId="TableContents">
    <w:name w:val="Table Contents"/>
    <w:basedOn w:val="Normal"/>
    <w:rsid w:val="00AE0D54"/>
    <w:pPr>
      <w:widowControl w:val="0"/>
      <w:suppressLineNumbers/>
      <w:suppressAutoHyphens/>
    </w:pPr>
    <w:rPr>
      <w:rFonts w:ascii="Times New Roman" w:eastAsia="Droid Sans" w:hAnsi="Times New Roman" w:cs="Lohit Hindi"/>
      <w:kern w:val="1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E9318-B77C-4C52-A91F-4FB37A5C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Kuraj Vlatko</dc:creator>
  <cp:lastModifiedBy>User</cp:lastModifiedBy>
  <cp:revision>4</cp:revision>
  <cp:lastPrinted>2020-12-03T12:53:00Z</cp:lastPrinted>
  <dcterms:created xsi:type="dcterms:W3CDTF">2023-02-20T12:53:00Z</dcterms:created>
  <dcterms:modified xsi:type="dcterms:W3CDTF">2025-01-08T12:57:00Z</dcterms:modified>
</cp:coreProperties>
</file>